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F35F6" w14:textId="49B0B485" w:rsidR="003F7A9F" w:rsidRPr="00CE0424" w:rsidRDefault="003F7A9F" w:rsidP="003F7A9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100-e</w:t>
      </w:r>
      <w:r w:rsidRPr="00CE0424">
        <w:tab/>
      </w:r>
      <w:proofErr w:type="spellStart"/>
      <w:r w:rsidRPr="009B02A0">
        <w:rPr>
          <w:sz w:val="32"/>
          <w:szCs w:val="32"/>
        </w:rPr>
        <w:t>Tdoc</w:t>
      </w:r>
      <w:proofErr w:type="spellEnd"/>
      <w:r w:rsidRPr="009B02A0">
        <w:rPr>
          <w:sz w:val="32"/>
          <w:szCs w:val="32"/>
        </w:rPr>
        <w:t xml:space="preserve"> R1-200082</w:t>
      </w:r>
      <w:r>
        <w:rPr>
          <w:sz w:val="32"/>
          <w:szCs w:val="32"/>
        </w:rPr>
        <w:t>5</w:t>
      </w:r>
    </w:p>
    <w:p w14:paraId="0125DC43" w14:textId="77777777" w:rsidR="003F7A9F" w:rsidRPr="00CE0424" w:rsidRDefault="003F7A9F" w:rsidP="003F7A9F">
      <w:pPr>
        <w:pStyle w:val="3GPPHeader"/>
      </w:pPr>
      <w:r>
        <w:t>e-Meeting</w:t>
      </w:r>
      <w:r w:rsidRPr="009027D4">
        <w:t>, 24</w:t>
      </w:r>
      <w:r w:rsidRPr="009B02A0">
        <w:rPr>
          <w:vertAlign w:val="superscript"/>
        </w:rPr>
        <w:t>th</w:t>
      </w:r>
      <w:r>
        <w:t xml:space="preserve"> February – 6</w:t>
      </w:r>
      <w:r w:rsidRPr="009B02A0">
        <w:rPr>
          <w:vertAlign w:val="superscript"/>
        </w:rPr>
        <w:t>th</w:t>
      </w:r>
      <w:r>
        <w:t xml:space="preserve"> </w:t>
      </w:r>
      <w:proofErr w:type="gramStart"/>
      <w:r>
        <w:t>March,</w:t>
      </w:r>
      <w:proofErr w:type="gramEnd"/>
      <w:r>
        <w:t xml:space="preserve"> </w:t>
      </w:r>
      <w:r w:rsidRPr="009027D4">
        <w:t>2020</w:t>
      </w:r>
    </w:p>
    <w:p w14:paraId="5CE5E37F" w14:textId="77777777" w:rsidR="00E90E49" w:rsidRPr="00CE0424" w:rsidRDefault="00E90E49" w:rsidP="00357380">
      <w:pPr>
        <w:pStyle w:val="3GPPHeader"/>
      </w:pPr>
    </w:p>
    <w:p w14:paraId="7A555DD8" w14:textId="00A73349"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9027D4" w:rsidRPr="003F7A9F">
        <w:rPr>
          <w:sz w:val="22"/>
          <w:lang w:val="sv-FI"/>
        </w:rPr>
        <w:t>7.2.2.</w:t>
      </w:r>
      <w:r w:rsidR="003F7A9F" w:rsidRPr="003F7A9F">
        <w:rPr>
          <w:sz w:val="22"/>
          <w:lang w:val="sv-FI"/>
        </w:rPr>
        <w:t>1.3</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bookmarkStart w:id="0" w:name="_GoBack"/>
      <w:bookmarkEnd w:id="0"/>
    </w:p>
    <w:p w14:paraId="29EEDE22" w14:textId="6DE5A7E0" w:rsidR="00E90E49" w:rsidRPr="00CE0424" w:rsidRDefault="003D3C45" w:rsidP="00311702">
      <w:pPr>
        <w:pStyle w:val="3GPPHeader"/>
        <w:rPr>
          <w:sz w:val="22"/>
        </w:rPr>
      </w:pPr>
      <w:r>
        <w:rPr>
          <w:sz w:val="22"/>
        </w:rPr>
        <w:t>Title:</w:t>
      </w:r>
      <w:r w:rsidR="00E90E49" w:rsidRPr="00CE0424">
        <w:rPr>
          <w:sz w:val="22"/>
        </w:rPr>
        <w:tab/>
      </w:r>
      <w:r w:rsidR="003F7A9F">
        <w:rPr>
          <w:sz w:val="22"/>
        </w:rPr>
        <w:t>UL Signals and Channels</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p>
    <w:p w14:paraId="6899538F" w14:textId="77777777" w:rsidR="00917469" w:rsidRPr="00CE0424" w:rsidRDefault="00917469" w:rsidP="00917469">
      <w:pPr>
        <w:pStyle w:val="Heading1"/>
      </w:pPr>
      <w:r>
        <w:t>1</w:t>
      </w:r>
      <w:r>
        <w:tab/>
      </w:r>
      <w:r w:rsidRPr="00CE0424">
        <w:t>Introduction</w:t>
      </w:r>
    </w:p>
    <w:p w14:paraId="5D279407" w14:textId="77777777" w:rsidR="00917469" w:rsidRPr="00CE0424" w:rsidRDefault="00917469" w:rsidP="00917469">
      <w:pPr>
        <w:pStyle w:val="BodyText"/>
      </w:pPr>
      <w:r>
        <w:t>This document is for the purposes of NR-U maintenance under the UL signals and channels agenda item.</w:t>
      </w:r>
    </w:p>
    <w:p w14:paraId="5266ACC7" w14:textId="77777777" w:rsidR="00917469" w:rsidRDefault="00917469" w:rsidP="00917469">
      <w:pPr>
        <w:pStyle w:val="Heading1"/>
      </w:pPr>
      <w:r>
        <w:t>2</w:t>
      </w:r>
      <w:r>
        <w:tab/>
        <w:t>Corrections Related to PUSCH</w:t>
      </w:r>
    </w:p>
    <w:p w14:paraId="47FF3F23" w14:textId="77777777" w:rsidR="00917469" w:rsidRDefault="00917469" w:rsidP="00917469">
      <w:pPr>
        <w:pStyle w:val="Heading2"/>
      </w:pPr>
      <w:r>
        <w:t>2.1</w:t>
      </w:r>
      <w:r>
        <w:tab/>
        <w:t>Interlaced PUSCH Scheduled by DCI 0_0</w:t>
      </w:r>
    </w:p>
    <w:p w14:paraId="2625EA52" w14:textId="77777777" w:rsidR="00917469" w:rsidRPr="0066109C" w:rsidRDefault="00917469" w:rsidP="00917469">
      <w:pPr>
        <w:rPr>
          <w:rFonts w:ascii="Arial" w:hAnsi="Arial"/>
        </w:rPr>
      </w:pPr>
      <w:r w:rsidRPr="0066109C">
        <w:rPr>
          <w:rFonts w:ascii="Arial" w:hAnsi="Arial"/>
        </w:rPr>
        <w:t>I</w:t>
      </w:r>
      <w:r>
        <w:rPr>
          <w:rFonts w:ascii="Arial" w:hAnsi="Arial"/>
        </w:rPr>
        <w:t>t was previously agreed that X bits of the PUSCH frequency domain resource allocation field in DCI 0_0 indicate which combination of M interlaces is allocated to the UE</w:t>
      </w:r>
    </w:p>
    <w:p w14:paraId="179B2601" w14:textId="77777777" w:rsidR="00917469" w:rsidRPr="0066109C" w:rsidRDefault="00917469" w:rsidP="00917469">
      <w:pPr>
        <w:spacing w:after="0" w:line="240" w:lineRule="auto"/>
        <w:ind w:left="360"/>
        <w:rPr>
          <w:rFonts w:ascii="Times" w:eastAsia="Batang" w:hAnsi="Times" w:cs="Times New Roman"/>
          <w:sz w:val="20"/>
          <w:szCs w:val="24"/>
          <w:lang w:eastAsia="x-none"/>
        </w:rPr>
      </w:pPr>
      <w:r w:rsidRPr="0066109C">
        <w:rPr>
          <w:rFonts w:ascii="Times" w:eastAsia="Batang" w:hAnsi="Times" w:cs="Times New Roman"/>
          <w:sz w:val="20"/>
          <w:szCs w:val="24"/>
          <w:highlight w:val="green"/>
          <w:lang w:val="en-GB" w:eastAsia="x-none"/>
        </w:rPr>
        <w:t>Agreement:</w:t>
      </w:r>
    </w:p>
    <w:p w14:paraId="360DC284" w14:textId="77777777" w:rsidR="00917469" w:rsidRPr="0066109C" w:rsidRDefault="00917469" w:rsidP="00917469">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 xml:space="preserve">For interlaced PUSCH transmission in a BWP, </w:t>
      </w:r>
      <w:r w:rsidRPr="0066109C">
        <w:rPr>
          <w:rFonts w:ascii="Times" w:eastAsia="Batang" w:hAnsi="Times" w:cs="Times New Roman"/>
          <w:sz w:val="20"/>
          <w:szCs w:val="24"/>
          <w:highlight w:val="lightGray"/>
          <w:lang w:val="en-GB" w:eastAsia="x-none"/>
        </w:rPr>
        <w:t>X bits of the PUSCH frequency domain resource allocation field are used for indicating which combination of M interlaces is allocated to the UE.</w:t>
      </w:r>
    </w:p>
    <w:p w14:paraId="48EC06BD" w14:textId="77777777" w:rsidR="00917469" w:rsidRPr="0066109C" w:rsidRDefault="00917469" w:rsidP="00917469">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This applies to PUSCH of the following types:</w:t>
      </w:r>
    </w:p>
    <w:p w14:paraId="21CB50C3"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Msg3 PUSCH</w:t>
      </w:r>
    </w:p>
    <w:p w14:paraId="0FE602FD"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highlight w:val="lightGray"/>
          <w:lang w:val="en-GB" w:eastAsia="x-none"/>
        </w:rPr>
        <w:t>PUSCH Scheduled by fallback</w:t>
      </w:r>
      <w:r w:rsidRPr="0066109C">
        <w:rPr>
          <w:rFonts w:ascii="Times" w:eastAsia="Batang" w:hAnsi="Times" w:cs="Times New Roman"/>
          <w:sz w:val="20"/>
          <w:szCs w:val="24"/>
          <w:lang w:val="en-GB" w:eastAsia="x-none"/>
        </w:rPr>
        <w:t xml:space="preserve"> and non-fallback </w:t>
      </w:r>
      <w:r w:rsidRPr="0066109C">
        <w:rPr>
          <w:rFonts w:ascii="Times" w:eastAsia="Batang" w:hAnsi="Times" w:cs="Times New Roman"/>
          <w:sz w:val="20"/>
          <w:szCs w:val="24"/>
          <w:highlight w:val="lightGray"/>
          <w:lang w:val="en-GB" w:eastAsia="x-none"/>
        </w:rPr>
        <w:t>DCI</w:t>
      </w:r>
    </w:p>
    <w:p w14:paraId="060D5597"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Type 1 and Type 2 Configured Grant PUSCH</w:t>
      </w:r>
    </w:p>
    <w:p w14:paraId="489945BE" w14:textId="77777777" w:rsidR="00917469" w:rsidRPr="002B45C4" w:rsidRDefault="00917469" w:rsidP="00917469">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highlight w:val="lightGray"/>
          <w:lang w:eastAsia="x-none"/>
        </w:rPr>
      </w:pPr>
      <w:r w:rsidRPr="002B45C4">
        <w:rPr>
          <w:rFonts w:ascii="Times" w:eastAsia="Batang" w:hAnsi="Times" w:cs="Times New Roman"/>
          <w:sz w:val="20"/>
          <w:szCs w:val="24"/>
          <w:highlight w:val="lightGray"/>
          <w:lang w:val="en-GB" w:eastAsia="x-none"/>
        </w:rPr>
        <w:t>For 30 kHz SCS</w:t>
      </w:r>
    </w:p>
    <w:p w14:paraId="3B15533B"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2B45C4">
        <w:rPr>
          <w:rFonts w:ascii="Times" w:eastAsia="Batang" w:hAnsi="Times" w:cs="Times New Roman"/>
          <w:sz w:val="20"/>
          <w:szCs w:val="24"/>
          <w:highlight w:val="lightGray"/>
          <w:lang w:val="en-GB" w:eastAsia="x-none"/>
        </w:rPr>
        <w:t>Support X = 5</w:t>
      </w:r>
      <w:r w:rsidRPr="0066109C">
        <w:rPr>
          <w:rFonts w:ascii="Times" w:eastAsia="Batang" w:hAnsi="Times" w:cs="Times New Roman"/>
          <w:sz w:val="20"/>
          <w:szCs w:val="24"/>
          <w:lang w:val="en-GB" w:eastAsia="x-none"/>
        </w:rPr>
        <w:t xml:space="preserve"> (5-bit bitmap to indicate all possible interlace combinations)</w:t>
      </w:r>
    </w:p>
    <w:p w14:paraId="3C26C3AB" w14:textId="77777777" w:rsidR="00917469" w:rsidRPr="0066109C" w:rsidRDefault="00917469" w:rsidP="00917469">
      <w:pPr>
        <w:numPr>
          <w:ilvl w:val="0"/>
          <w:numId w:val="26"/>
        </w:numPr>
        <w:overflowPunct w:val="0"/>
        <w:autoSpaceDE w:val="0"/>
        <w:autoSpaceDN w:val="0"/>
        <w:adjustRightInd w:val="0"/>
        <w:spacing w:after="0" w:line="240" w:lineRule="auto"/>
        <w:ind w:left="108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For 15 kHz SCS</w:t>
      </w:r>
    </w:p>
    <w:p w14:paraId="362D4AAB"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Down-select between the following two alternatives:</w:t>
      </w:r>
    </w:p>
    <w:p w14:paraId="029649E8"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Alt-1: Support X = 10 (10-bit bitmap to indicate all possible interlace combinations)</w:t>
      </w:r>
    </w:p>
    <w:p w14:paraId="5A9DFD35" w14:textId="77777777" w:rsidR="00917469" w:rsidRPr="0066109C" w:rsidRDefault="00917469" w:rsidP="00917469">
      <w:pPr>
        <w:numPr>
          <w:ilvl w:val="1"/>
          <w:numId w:val="26"/>
        </w:numPr>
        <w:overflowPunct w:val="0"/>
        <w:autoSpaceDE w:val="0"/>
        <w:autoSpaceDN w:val="0"/>
        <w:adjustRightInd w:val="0"/>
        <w:spacing w:after="0" w:line="240" w:lineRule="auto"/>
        <w:ind w:left="1800"/>
        <w:jc w:val="both"/>
        <w:textAlignment w:val="baseline"/>
        <w:rPr>
          <w:rFonts w:ascii="Times" w:eastAsia="Batang" w:hAnsi="Times" w:cs="Times New Roman"/>
          <w:sz w:val="20"/>
          <w:szCs w:val="24"/>
          <w:lang w:eastAsia="x-none"/>
        </w:rPr>
      </w:pPr>
      <w:r w:rsidRPr="0066109C">
        <w:rPr>
          <w:rFonts w:ascii="Times" w:eastAsia="Batang" w:hAnsi="Times" w:cs="Times New Roman"/>
          <w:sz w:val="20"/>
          <w:szCs w:val="24"/>
          <w:lang w:val="en-GB" w:eastAsia="x-none"/>
        </w:rPr>
        <w:t>Alt-2: Support X = 6 bits to indicate start interlace index and number of contiguous interlace indices (RIV) and using remaining up to 9 RIV values to indicate specific pre-defined interlace combinations</w:t>
      </w:r>
    </w:p>
    <w:p w14:paraId="7A07AF5F" w14:textId="77777777" w:rsidR="00917469" w:rsidRDefault="00917469" w:rsidP="00917469">
      <w:pPr>
        <w:ind w:left="360"/>
        <w:rPr>
          <w:lang w:eastAsia="ja-JP"/>
        </w:rPr>
      </w:pPr>
    </w:p>
    <w:p w14:paraId="13DFCD8B" w14:textId="77777777" w:rsidR="00917469" w:rsidRPr="002B45C4" w:rsidRDefault="00917469" w:rsidP="00917469">
      <w:pPr>
        <w:spacing w:after="0" w:line="240" w:lineRule="auto"/>
        <w:ind w:left="360"/>
        <w:rPr>
          <w:rFonts w:ascii="Times" w:eastAsia="Batang" w:hAnsi="Times" w:cs="Times New Roman"/>
          <w:sz w:val="20"/>
          <w:szCs w:val="24"/>
          <w:lang w:eastAsia="x-none"/>
        </w:rPr>
      </w:pPr>
      <w:r w:rsidRPr="002B45C4">
        <w:rPr>
          <w:rFonts w:ascii="Times" w:eastAsia="Batang" w:hAnsi="Times" w:cs="Times New Roman"/>
          <w:sz w:val="20"/>
          <w:szCs w:val="24"/>
          <w:highlight w:val="green"/>
          <w:lang w:val="en-GB" w:eastAsia="x-none"/>
        </w:rPr>
        <w:t>Agreement:</w:t>
      </w:r>
    </w:p>
    <w:p w14:paraId="0BDD150E" w14:textId="77777777" w:rsidR="00917469" w:rsidRPr="002B45C4" w:rsidRDefault="00917469" w:rsidP="00917469">
      <w:pPr>
        <w:overflowPunct w:val="0"/>
        <w:autoSpaceDE w:val="0"/>
        <w:autoSpaceDN w:val="0"/>
        <w:adjustRightInd w:val="0"/>
        <w:spacing w:after="0"/>
        <w:ind w:left="360"/>
        <w:jc w:val="both"/>
        <w:textAlignment w:val="baseline"/>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 xml:space="preserve">From the RAN1#98 agreement on interlace indication for PUSCH </w:t>
      </w:r>
      <w:r w:rsidRPr="002B45C4">
        <w:rPr>
          <w:rFonts w:ascii="Times New Roman" w:eastAsia="Batang" w:hAnsi="Times New Roman" w:cs="Times New Roman"/>
          <w:sz w:val="20"/>
          <w:szCs w:val="24"/>
          <w:highlight w:val="lightGray"/>
          <w:lang w:val="en-GB" w:eastAsia="x-none"/>
        </w:rPr>
        <w:t>for 15 kHz SCS</w:t>
      </w:r>
      <w:r w:rsidRPr="002B45C4">
        <w:rPr>
          <w:rFonts w:ascii="Times New Roman" w:eastAsia="Batang" w:hAnsi="Times New Roman" w:cs="Times New Roman"/>
          <w:sz w:val="20"/>
          <w:szCs w:val="24"/>
          <w:lang w:val="en-GB" w:eastAsia="x-none"/>
        </w:rPr>
        <w:t>, Alt-2 is selected:</w:t>
      </w:r>
    </w:p>
    <w:p w14:paraId="3B7D7F78" w14:textId="77777777" w:rsidR="00917469" w:rsidRPr="002B45C4"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highlight w:val="lightGray"/>
          <w:lang w:val="en-GB" w:eastAsia="x-none"/>
        </w:rPr>
        <w:t>Support X = 6 bits</w:t>
      </w:r>
      <w:r w:rsidRPr="002B45C4">
        <w:rPr>
          <w:rFonts w:ascii="Times New Roman" w:eastAsia="Batang" w:hAnsi="Times New Roman" w:cs="Times New Roman"/>
          <w:sz w:val="20"/>
          <w:szCs w:val="24"/>
          <w:lang w:val="en-GB" w:eastAsia="x-none"/>
        </w:rPr>
        <w:t xml:space="preserve"> to indicate start interlace index and number of contiguous interlace indices (RIV) and using remaining up to 9 RIV values to indicate specific pre-defined interlace combinations</w:t>
      </w:r>
    </w:p>
    <w:p w14:paraId="58900013" w14:textId="77777777" w:rsidR="00917469" w:rsidRPr="002B45C4"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 xml:space="preserve">RIV values from 0..54 indicate start interlace index and number of </w:t>
      </w:r>
      <w:proofErr w:type="gramStart"/>
      <w:r w:rsidRPr="002B45C4">
        <w:rPr>
          <w:rFonts w:ascii="Times New Roman" w:eastAsia="Batang" w:hAnsi="Times New Roman" w:cs="Times New Roman"/>
          <w:sz w:val="20"/>
          <w:szCs w:val="24"/>
          <w:lang w:val="en-GB" w:eastAsia="x-none"/>
        </w:rPr>
        <w:t>consecutive</w:t>
      </w:r>
      <w:proofErr w:type="gramEnd"/>
      <w:r w:rsidRPr="002B45C4">
        <w:rPr>
          <w:rFonts w:ascii="Times New Roman" w:eastAsia="Batang" w:hAnsi="Times New Roman" w:cs="Times New Roman"/>
          <w:sz w:val="20"/>
          <w:szCs w:val="24"/>
          <w:lang w:val="en-GB" w:eastAsia="x-none"/>
        </w:rPr>
        <w:t xml:space="preserve"> interlace indices</w:t>
      </w:r>
    </w:p>
    <w:p w14:paraId="275FBECF" w14:textId="77777777" w:rsidR="00917469" w:rsidRPr="002B45C4"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RIV values from 55 ..63 indicate the following interlace combinations (from 36.213):</w:t>
      </w:r>
    </w:p>
    <w:tbl>
      <w:tblPr>
        <w:tblW w:w="0" w:type="auto"/>
        <w:tblInd w:w="1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917469" w:rsidRPr="002B45C4" w14:paraId="2C4899F5" w14:textId="77777777" w:rsidTr="00D80804">
        <w:tc>
          <w:tcPr>
            <w:tcW w:w="1075" w:type="dxa"/>
            <w:shd w:val="clear" w:color="auto" w:fill="auto"/>
          </w:tcPr>
          <w:p w14:paraId="1F27BFE0" w14:textId="77777777" w:rsidR="00917469" w:rsidRPr="002B45C4" w:rsidRDefault="00917469" w:rsidP="00D80804">
            <w:pPr>
              <w:spacing w:after="0" w:line="240" w:lineRule="auto"/>
              <w:jc w:val="center"/>
              <w:rPr>
                <w:rFonts w:ascii="Times New Roman" w:eastAsia="Batang" w:hAnsi="Times New Roman" w:cs="Times New Roman"/>
                <w:b/>
                <w:sz w:val="20"/>
                <w:szCs w:val="24"/>
                <w:lang w:eastAsia="x-none"/>
              </w:rPr>
            </w:pPr>
            <w:r w:rsidRPr="002B45C4">
              <w:rPr>
                <w:rFonts w:ascii="Times New Roman" w:eastAsia="Batang" w:hAnsi="Times New Roman" w:cs="Times New Roman"/>
                <w:b/>
                <w:sz w:val="20"/>
                <w:szCs w:val="24"/>
                <w:lang w:val="en-GB" w:eastAsia="x-none"/>
              </w:rPr>
              <w:t>RIV</w:t>
            </w:r>
          </w:p>
        </w:tc>
        <w:tc>
          <w:tcPr>
            <w:tcW w:w="2340" w:type="dxa"/>
            <w:shd w:val="clear" w:color="auto" w:fill="auto"/>
          </w:tcPr>
          <w:p w14:paraId="52F8C273" w14:textId="77777777" w:rsidR="00917469" w:rsidRPr="002B45C4" w:rsidRDefault="00917469" w:rsidP="00D80804">
            <w:pPr>
              <w:spacing w:after="0" w:line="240" w:lineRule="auto"/>
              <w:jc w:val="center"/>
              <w:rPr>
                <w:rFonts w:ascii="Times New Roman" w:eastAsia="Batang" w:hAnsi="Times New Roman" w:cs="Times New Roman"/>
                <w:b/>
                <w:sz w:val="20"/>
                <w:szCs w:val="24"/>
                <w:lang w:eastAsia="x-none"/>
              </w:rPr>
            </w:pPr>
            <w:r w:rsidRPr="002B45C4">
              <w:rPr>
                <w:rFonts w:ascii="Times New Roman" w:eastAsia="Batang" w:hAnsi="Times New Roman" w:cs="Times New Roman"/>
                <w:b/>
                <w:sz w:val="20"/>
                <w:szCs w:val="24"/>
                <w:lang w:val="en-GB" w:eastAsia="x-none"/>
              </w:rPr>
              <w:t>Interlace Indexes</w:t>
            </w:r>
          </w:p>
        </w:tc>
      </w:tr>
      <w:tr w:rsidR="00917469" w:rsidRPr="002B45C4" w14:paraId="7228B5BD" w14:textId="77777777" w:rsidTr="00D80804">
        <w:tc>
          <w:tcPr>
            <w:tcW w:w="1075" w:type="dxa"/>
            <w:shd w:val="clear" w:color="auto" w:fill="auto"/>
          </w:tcPr>
          <w:p w14:paraId="78472038"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55</w:t>
            </w:r>
          </w:p>
        </w:tc>
        <w:tc>
          <w:tcPr>
            <w:tcW w:w="2340" w:type="dxa"/>
            <w:shd w:val="clear" w:color="auto" w:fill="auto"/>
          </w:tcPr>
          <w:p w14:paraId="5BAC0AD7"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0,5</w:t>
            </w:r>
          </w:p>
        </w:tc>
      </w:tr>
      <w:tr w:rsidR="00917469" w:rsidRPr="002B45C4" w14:paraId="553113EF" w14:textId="77777777" w:rsidTr="00D80804">
        <w:tc>
          <w:tcPr>
            <w:tcW w:w="1075" w:type="dxa"/>
            <w:shd w:val="clear" w:color="auto" w:fill="auto"/>
          </w:tcPr>
          <w:p w14:paraId="1ED1197C"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56</w:t>
            </w:r>
          </w:p>
        </w:tc>
        <w:tc>
          <w:tcPr>
            <w:tcW w:w="2340" w:type="dxa"/>
            <w:shd w:val="clear" w:color="auto" w:fill="auto"/>
          </w:tcPr>
          <w:p w14:paraId="56CB6D68"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0,1,5,6</w:t>
            </w:r>
          </w:p>
        </w:tc>
      </w:tr>
      <w:tr w:rsidR="00917469" w:rsidRPr="002B45C4" w14:paraId="4FEEED53" w14:textId="77777777" w:rsidTr="00D80804">
        <w:tc>
          <w:tcPr>
            <w:tcW w:w="1075" w:type="dxa"/>
            <w:shd w:val="clear" w:color="auto" w:fill="auto"/>
          </w:tcPr>
          <w:p w14:paraId="56D699E7"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57</w:t>
            </w:r>
          </w:p>
        </w:tc>
        <w:tc>
          <w:tcPr>
            <w:tcW w:w="2340" w:type="dxa"/>
            <w:shd w:val="clear" w:color="auto" w:fill="auto"/>
          </w:tcPr>
          <w:p w14:paraId="01DB2A35"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1,6</w:t>
            </w:r>
          </w:p>
        </w:tc>
      </w:tr>
      <w:tr w:rsidR="00917469" w:rsidRPr="002B45C4" w14:paraId="1FE8DF65" w14:textId="77777777" w:rsidTr="00D80804">
        <w:tc>
          <w:tcPr>
            <w:tcW w:w="1075" w:type="dxa"/>
            <w:shd w:val="clear" w:color="auto" w:fill="auto"/>
          </w:tcPr>
          <w:p w14:paraId="1C135A3B"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58</w:t>
            </w:r>
          </w:p>
        </w:tc>
        <w:tc>
          <w:tcPr>
            <w:tcW w:w="2340" w:type="dxa"/>
            <w:shd w:val="clear" w:color="auto" w:fill="auto"/>
          </w:tcPr>
          <w:p w14:paraId="2D794215"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1,2,3,4,6,7,8,9</w:t>
            </w:r>
          </w:p>
        </w:tc>
      </w:tr>
      <w:tr w:rsidR="00917469" w:rsidRPr="002B45C4" w14:paraId="3ACAD462" w14:textId="77777777" w:rsidTr="00D80804">
        <w:tc>
          <w:tcPr>
            <w:tcW w:w="1075" w:type="dxa"/>
            <w:shd w:val="clear" w:color="auto" w:fill="auto"/>
          </w:tcPr>
          <w:p w14:paraId="43CEEF45"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lastRenderedPageBreak/>
              <w:t>59</w:t>
            </w:r>
          </w:p>
        </w:tc>
        <w:tc>
          <w:tcPr>
            <w:tcW w:w="2340" w:type="dxa"/>
            <w:shd w:val="clear" w:color="auto" w:fill="auto"/>
          </w:tcPr>
          <w:p w14:paraId="74BE1224"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2,7</w:t>
            </w:r>
          </w:p>
        </w:tc>
      </w:tr>
      <w:tr w:rsidR="00917469" w:rsidRPr="002B45C4" w14:paraId="7F67AF36" w14:textId="77777777" w:rsidTr="00D80804">
        <w:tc>
          <w:tcPr>
            <w:tcW w:w="1075" w:type="dxa"/>
            <w:shd w:val="clear" w:color="auto" w:fill="auto"/>
          </w:tcPr>
          <w:p w14:paraId="12427D42"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60</w:t>
            </w:r>
          </w:p>
        </w:tc>
        <w:tc>
          <w:tcPr>
            <w:tcW w:w="2340" w:type="dxa"/>
            <w:shd w:val="clear" w:color="auto" w:fill="auto"/>
          </w:tcPr>
          <w:p w14:paraId="1BCC15A9"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2,3,4,7,8,9</w:t>
            </w:r>
          </w:p>
        </w:tc>
      </w:tr>
      <w:tr w:rsidR="00917469" w:rsidRPr="002B45C4" w14:paraId="625D6ED3" w14:textId="77777777" w:rsidTr="00D80804">
        <w:tc>
          <w:tcPr>
            <w:tcW w:w="1075" w:type="dxa"/>
            <w:shd w:val="clear" w:color="auto" w:fill="auto"/>
          </w:tcPr>
          <w:p w14:paraId="47B99B02"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61</w:t>
            </w:r>
          </w:p>
        </w:tc>
        <w:tc>
          <w:tcPr>
            <w:tcW w:w="2340" w:type="dxa"/>
            <w:shd w:val="clear" w:color="auto" w:fill="auto"/>
          </w:tcPr>
          <w:p w14:paraId="367C8740"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3,8</w:t>
            </w:r>
          </w:p>
        </w:tc>
      </w:tr>
      <w:tr w:rsidR="00917469" w:rsidRPr="002B45C4" w14:paraId="5E242C28" w14:textId="77777777" w:rsidTr="00D80804">
        <w:tc>
          <w:tcPr>
            <w:tcW w:w="1075" w:type="dxa"/>
            <w:shd w:val="clear" w:color="auto" w:fill="auto"/>
          </w:tcPr>
          <w:p w14:paraId="357186EB"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62</w:t>
            </w:r>
          </w:p>
        </w:tc>
        <w:tc>
          <w:tcPr>
            <w:tcW w:w="2340" w:type="dxa"/>
            <w:shd w:val="clear" w:color="auto" w:fill="auto"/>
          </w:tcPr>
          <w:p w14:paraId="5F51BF49"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4,9</w:t>
            </w:r>
          </w:p>
        </w:tc>
      </w:tr>
      <w:tr w:rsidR="00917469" w:rsidRPr="002B45C4" w14:paraId="6E60FB26" w14:textId="77777777" w:rsidTr="00D80804">
        <w:tc>
          <w:tcPr>
            <w:tcW w:w="1075" w:type="dxa"/>
            <w:shd w:val="clear" w:color="auto" w:fill="auto"/>
          </w:tcPr>
          <w:p w14:paraId="2CBEF62A"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63</w:t>
            </w:r>
          </w:p>
        </w:tc>
        <w:tc>
          <w:tcPr>
            <w:tcW w:w="2340" w:type="dxa"/>
            <w:shd w:val="clear" w:color="auto" w:fill="auto"/>
          </w:tcPr>
          <w:p w14:paraId="34F677DC" w14:textId="77777777" w:rsidR="00917469" w:rsidRPr="002B45C4" w:rsidRDefault="00917469" w:rsidP="00D80804">
            <w:pPr>
              <w:spacing w:after="0" w:line="240" w:lineRule="auto"/>
              <w:jc w:val="center"/>
              <w:rPr>
                <w:rFonts w:ascii="Times New Roman" w:eastAsia="Batang" w:hAnsi="Times New Roman" w:cs="Times New Roman"/>
                <w:sz w:val="20"/>
                <w:szCs w:val="24"/>
                <w:lang w:eastAsia="x-none"/>
              </w:rPr>
            </w:pPr>
            <w:r w:rsidRPr="002B45C4">
              <w:rPr>
                <w:rFonts w:ascii="Times New Roman" w:eastAsia="Batang" w:hAnsi="Times New Roman" w:cs="Times New Roman"/>
                <w:sz w:val="20"/>
                <w:szCs w:val="24"/>
                <w:lang w:val="en-GB" w:eastAsia="x-none"/>
              </w:rPr>
              <w:t>Reserved</w:t>
            </w:r>
          </w:p>
        </w:tc>
      </w:tr>
    </w:tbl>
    <w:p w14:paraId="198FE4E8" w14:textId="77777777" w:rsidR="00917469" w:rsidRPr="002B45C4" w:rsidRDefault="00917469" w:rsidP="00917469">
      <w:pPr>
        <w:spacing w:after="0" w:line="240" w:lineRule="auto"/>
        <w:rPr>
          <w:rFonts w:ascii="Times" w:eastAsia="Batang" w:hAnsi="Times" w:cs="Times New Roman"/>
          <w:sz w:val="20"/>
          <w:szCs w:val="24"/>
          <w:lang w:eastAsia="x-none"/>
        </w:rPr>
      </w:pPr>
    </w:p>
    <w:p w14:paraId="404D54C0" w14:textId="77777777" w:rsidR="00917469" w:rsidRDefault="00917469" w:rsidP="00917469">
      <w:pPr>
        <w:pStyle w:val="Heading3"/>
      </w:pPr>
      <w:r>
        <w:t>2.1.1</w:t>
      </w:r>
      <w:r>
        <w:tab/>
        <w:t>Correction to DCI 0_0 with CRC Scrambled by C-RNTI</w:t>
      </w:r>
    </w:p>
    <w:p w14:paraId="71B913A0" w14:textId="77777777" w:rsidR="00917469" w:rsidRDefault="00917469" w:rsidP="00917469">
      <w:pPr>
        <w:rPr>
          <w:rFonts w:ascii="Arial" w:hAnsi="Arial"/>
        </w:rPr>
      </w:pPr>
      <w:r w:rsidRPr="000201A0">
        <w:rPr>
          <w:rFonts w:ascii="Arial" w:hAnsi="Arial"/>
        </w:rPr>
        <w:t>Current</w:t>
      </w:r>
      <w:r>
        <w:rPr>
          <w:rFonts w:ascii="Arial" w:hAnsi="Arial"/>
        </w:rPr>
        <w:t>ly, the above agreements are captured in 38.212 Section 7.3.1.1.1 only for the case of DCI 0_0 with CRC scrambled by TC-RNTI, i.e., DCI used for scheduling Msg3 PUSCH re-transmission(s) (see Section 38.213 Section 8.4). The UE monitors for DCI 0_0 not just prior to dedicated configuration, but also after dedicated configuration. For this reason, 38.212 also specifies the contents of DCI 0_0 with CRC scrambled by C-RNTI / CS-RNTI / MCS-C-RNTI. However, the above agreements are not captured in 38.212 for this case.</w:t>
      </w:r>
    </w:p>
    <w:p w14:paraId="6432E512" w14:textId="77777777" w:rsidR="00917469" w:rsidRDefault="00917469" w:rsidP="00917469">
      <w:pPr>
        <w:rPr>
          <w:rFonts w:ascii="Arial" w:hAnsi="Arial"/>
        </w:rPr>
      </w:pPr>
      <w:r>
        <w:rPr>
          <w:rFonts w:ascii="Arial" w:hAnsi="Arial"/>
        </w:rPr>
        <w:t>One concern raised during the spec review process after RAN1#99, was a potential increase in the number of DCI sizes that the UE would need to decode. However, by virtue of the DCI size matching rules in 38.212 Section 7.3.1.0 this is not an issue either for DCI 0_0 decoded in a CSS or in a USS. According to the existing DCI size matching rules, UL DCI Format 0_0 is either padded or truncated to match the size of DL DCI Format 1_0. If truncated, then it is the bits of the frequency domain resource assignment (FDRA) field of DCI 0_0 that is reduced. However, for operation in licensed spectrum (Rel-15), this truncation was viewed as a corner case, since the FDRA field that contributes significantly to the overall DCI size is typically smaller in UL DCI Format 0_0 than DL DCI Format 1_0. In other words, in practice DCI 0_0 is typically padded with zero bits (not truncated) to align with the size of DCI 1_0.</w:t>
      </w:r>
    </w:p>
    <w:p w14:paraId="0F8ADECD" w14:textId="77777777" w:rsidR="00917469" w:rsidRDefault="00917469" w:rsidP="00917469">
      <w:pPr>
        <w:rPr>
          <w:rFonts w:ascii="Arial" w:hAnsi="Arial"/>
        </w:rPr>
      </w:pPr>
      <w:r>
        <w:rPr>
          <w:rFonts w:ascii="Arial" w:hAnsi="Arial"/>
        </w:rPr>
        <w:t>For operation with shared spectrum channel access, if interlaced mapping for PUSCH is configured (</w:t>
      </w:r>
      <w:proofErr w:type="spellStart"/>
      <w:r w:rsidRPr="002B45C4">
        <w:rPr>
          <w:rFonts w:ascii="Arial" w:hAnsi="Arial"/>
          <w:i/>
        </w:rPr>
        <w:t>useInterlacePUSCHDedicate</w:t>
      </w:r>
      <w:r>
        <w:rPr>
          <w:rFonts w:ascii="Arial" w:hAnsi="Arial"/>
          <w:i/>
        </w:rPr>
        <w:t>d</w:t>
      </w:r>
      <w:proofErr w:type="spellEnd"/>
      <w:r>
        <w:rPr>
          <w:rFonts w:ascii="Arial" w:hAnsi="Arial"/>
        </w:rPr>
        <w:t xml:space="preserve"> = ‘enable’), truncation is even less likely to occur, or may indeed never occur. This is because according to the above agreement, when interlaced mapping is configured the FDRA field in DCI 0_0 is fixed at either 5 or 6 bits depending on the subcarrier spacing, i.e., it is not dependent on the size of the UL BWP. For reference, if interlacing was not configured, it would take an UL BWP as small as 10 PRBs to shrink the size of the FDRA field to 6 bits for Type 1 resource allocation. But for operation with shared spectrum channel access, the UL BWP should span multiples of 20 MHz, i.e., approximately 106/51/24 PRBs for 15/30/60 kHz SCS – always much greater than 10 PRBs.</w:t>
      </w:r>
    </w:p>
    <w:p w14:paraId="5D920A3B" w14:textId="77777777" w:rsidR="00917469" w:rsidRDefault="00917469" w:rsidP="00917469">
      <w:pPr>
        <w:rPr>
          <w:rFonts w:ascii="Arial" w:hAnsi="Arial"/>
        </w:rPr>
      </w:pPr>
      <w:r>
        <w:rPr>
          <w:rFonts w:ascii="Arial" w:hAnsi="Arial"/>
        </w:rPr>
        <w:t xml:space="preserve">For this reason, interlace indication should be supported for DCI 0_0 with CRC scrambled by all RNTI types, not just TC-RNTI. The existing DCI size matching rules in 38.212 can be left “as is.” Furthermore, it is not necessary to specify behavior for the corner case where the FRDA field could be truncated. We note that even Rel-15 does not specify UE behavior for this corner case: 38.213 does not specify how the UE should interpret a truncated FDRA field. The only specified behavior is for BWP switching when the FDRA field defined for a smaller BWP can be used to allocate PUSCH in a larger BWP. </w:t>
      </w:r>
    </w:p>
    <w:p w14:paraId="469F5645" w14:textId="77777777" w:rsidR="00917469" w:rsidRDefault="00917469" w:rsidP="00917469">
      <w:pPr>
        <w:pStyle w:val="Proposal"/>
      </w:pPr>
      <w:bookmarkStart w:id="1" w:name="_Toc32505064"/>
      <w:bookmarkStart w:id="2" w:name="_Toc32599597"/>
      <w:r>
        <w:t>In 38.212 Section 7.3.1.1.1, that describes the contents of DCI Format 0_0 scrambled by C-RNTI, CS-RNTI, MCS-C-RNTI, correct the missing description of the frequency domain resource allocation field for the case that interlace mapping is configured for PUSCH.</w:t>
      </w:r>
      <w:bookmarkEnd w:id="1"/>
      <w:bookmarkEnd w:id="2"/>
      <w:r>
        <w:t xml:space="preserve"> </w:t>
      </w:r>
    </w:p>
    <w:p w14:paraId="69BD70ED" w14:textId="77777777" w:rsidR="00917469" w:rsidRDefault="00917469" w:rsidP="00917469">
      <w:pPr>
        <w:pStyle w:val="BodyText"/>
      </w:pPr>
    </w:p>
    <w:p w14:paraId="23A22877" w14:textId="77777777" w:rsidR="00917469" w:rsidRDefault="00917469" w:rsidP="00917469">
      <w:pPr>
        <w:pStyle w:val="BodyText"/>
      </w:pPr>
      <w:r>
        <w:t xml:space="preserve">A text proposal implementing </w:t>
      </w:r>
      <w:r>
        <w:fldChar w:fldCharType="begin"/>
      </w:r>
      <w:r>
        <w:instrText xml:space="preserve"> REF _Ref31113669 \r \h </w:instrText>
      </w:r>
      <w:r>
        <w:fldChar w:fldCharType="separate"/>
      </w:r>
      <w:r>
        <w:t>Proposal 1</w:t>
      </w:r>
      <w:r>
        <w:fldChar w:fldCharType="end"/>
      </w:r>
      <w:r>
        <w:t xml:space="preserve"> is as follows using similar text as for DCI 0_0 with CRC scrambled by TC-RNTI. This includes a correction to the text for TC-RNTI where “active” BWP should be changed to “initial BWP” to be consistent with the case when interlacing is not configured.</w:t>
      </w:r>
    </w:p>
    <w:p w14:paraId="1EF71415" w14:textId="77777777" w:rsidR="00917469" w:rsidRDefault="00917469" w:rsidP="00917469">
      <w:pPr>
        <w:pStyle w:val="BodyText"/>
      </w:pPr>
      <w:r w:rsidRPr="00BF0C27">
        <w:rPr>
          <w:highlight w:val="yellow"/>
        </w:rPr>
        <w:t>&gt;&gt;&gt; Text Proposal for 38.</w:t>
      </w:r>
      <w:r>
        <w:rPr>
          <w:highlight w:val="yellow"/>
        </w:rPr>
        <w:t>212</w:t>
      </w:r>
      <w:r w:rsidRPr="00BF0C27">
        <w:rPr>
          <w:highlight w:val="yellow"/>
        </w:rPr>
        <w:t xml:space="preserve">, Section </w:t>
      </w:r>
      <w:r>
        <w:rPr>
          <w:highlight w:val="yellow"/>
        </w:rPr>
        <w:t>7.3.1.1.1</w:t>
      </w:r>
      <w:r w:rsidRPr="00BF0C27">
        <w:rPr>
          <w:highlight w:val="yellow"/>
        </w:rPr>
        <w:t xml:space="preserve"> &gt;&gt;&gt;</w:t>
      </w:r>
    </w:p>
    <w:p w14:paraId="07CA1B9C" w14:textId="77777777" w:rsidR="00917469" w:rsidRDefault="00917469" w:rsidP="00917469">
      <w:pPr>
        <w:pStyle w:val="BodyText"/>
        <w:jc w:val="center"/>
      </w:pPr>
      <w:r>
        <w:lastRenderedPageBreak/>
        <w:t>*** Unchanged text omitted ***</w:t>
      </w:r>
    </w:p>
    <w:p w14:paraId="6F91E910" w14:textId="77777777" w:rsidR="00917469" w:rsidRPr="00BD1433" w:rsidRDefault="00917469" w:rsidP="00917469">
      <w:pPr>
        <w:spacing w:after="180" w:line="240" w:lineRule="auto"/>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The following information is transmitted by means of the DCI format 0</w:t>
      </w:r>
      <w:r w:rsidRPr="00BD1433">
        <w:rPr>
          <w:rFonts w:ascii="Times New Roman" w:eastAsia="SimSun" w:hAnsi="Times New Roman" w:cs="Times New Roman" w:hint="eastAsia"/>
          <w:sz w:val="20"/>
          <w:szCs w:val="20"/>
          <w:lang w:val="en-GB"/>
        </w:rPr>
        <w:t>_0 with CRC scrambled by C-RNTI or CS-RNTI or MCS-C-RNTI</w:t>
      </w:r>
      <w:r w:rsidRPr="00BD1433">
        <w:rPr>
          <w:rFonts w:ascii="Times New Roman" w:eastAsia="SimSun" w:hAnsi="Times New Roman" w:cs="Times New Roman"/>
          <w:sz w:val="20"/>
          <w:szCs w:val="20"/>
          <w:lang w:val="en-GB"/>
        </w:rPr>
        <w:t>:</w:t>
      </w:r>
    </w:p>
    <w:p w14:paraId="4BA71042"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t>Identifier for DCI formats</w:t>
      </w:r>
      <w:r w:rsidRPr="00BD1433">
        <w:rPr>
          <w:rFonts w:ascii="Times New Roman" w:eastAsia="SimSun" w:hAnsi="Times New Roman" w:cs="Times New Roman"/>
          <w:sz w:val="20"/>
          <w:szCs w:val="20"/>
          <w:lang w:val="en-GB"/>
        </w:rPr>
        <w:t xml:space="preserve"> – </w:t>
      </w:r>
      <w:r w:rsidRPr="00BD1433">
        <w:rPr>
          <w:rFonts w:ascii="Times New Roman" w:eastAsia="SimSun" w:hAnsi="Times New Roman" w:cs="Times New Roman" w:hint="eastAsia"/>
          <w:sz w:val="20"/>
          <w:szCs w:val="20"/>
          <w:lang w:val="en-GB"/>
        </w:rPr>
        <w:t>1</w:t>
      </w:r>
      <w:r w:rsidRPr="00BD1433">
        <w:rPr>
          <w:rFonts w:ascii="Times New Roman" w:eastAsia="SimSun" w:hAnsi="Times New Roman" w:cs="Times New Roman"/>
          <w:sz w:val="20"/>
          <w:szCs w:val="20"/>
          <w:lang w:val="en-GB"/>
        </w:rPr>
        <w:t xml:space="preserve"> bit</w:t>
      </w:r>
    </w:p>
    <w:p w14:paraId="6327A125" w14:textId="77777777" w:rsidR="00917469" w:rsidRPr="00BD1433" w:rsidRDefault="00917469" w:rsidP="00917469">
      <w:pPr>
        <w:spacing w:after="180" w:line="240" w:lineRule="auto"/>
        <w:ind w:left="851" w:hanging="284"/>
        <w:rPr>
          <w:rFonts w:ascii="Times New Roman" w:eastAsia="SimSun" w:hAnsi="Times New Roman" w:cs="Times New Roman"/>
          <w:sz w:val="20"/>
          <w:szCs w:val="20"/>
        </w:rPr>
      </w:pPr>
      <w:r w:rsidRPr="00BD1433">
        <w:rPr>
          <w:rFonts w:ascii="Times New Roman" w:eastAsia="SimSun" w:hAnsi="Times New Roman" w:cs="Times New Roman" w:hint="eastAsia"/>
          <w:sz w:val="20"/>
          <w:szCs w:val="20"/>
          <w:lang w:val="en-GB"/>
        </w:rPr>
        <w:t>-</w:t>
      </w:r>
      <w:r w:rsidRPr="00BD1433">
        <w:rPr>
          <w:rFonts w:ascii="Times New Roman" w:eastAsia="SimSun" w:hAnsi="Times New Roman" w:cs="Times New Roman" w:hint="eastAsia"/>
          <w:sz w:val="20"/>
          <w:szCs w:val="20"/>
          <w:lang w:val="en-GB"/>
        </w:rPr>
        <w:tab/>
        <w:t>The value of this bit field is always set to 0, indicating an UL DCI format</w:t>
      </w:r>
    </w:p>
    <w:p w14:paraId="025DFB3C" w14:textId="6AD5580C"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t>Frequency domain resource assignment</w:t>
      </w:r>
      <w:r w:rsidRPr="00BD1433">
        <w:rPr>
          <w:rFonts w:ascii="Times New Roman" w:eastAsia="SimSun" w:hAnsi="Times New Roman" w:cs="Times New Roman"/>
          <w:sz w:val="20"/>
          <w:szCs w:val="20"/>
          <w:lang w:val="en-GB"/>
        </w:rPr>
        <w:t xml:space="preserve"> – </w:t>
      </w:r>
      <w:r w:rsidRPr="00BD1433">
        <w:rPr>
          <w:rFonts w:ascii="Times New Roman" w:eastAsia="SimSun" w:hAnsi="Times New Roman" w:cs="Times New Roman"/>
          <w:position w:val="-12"/>
          <w:sz w:val="20"/>
          <w:szCs w:val="20"/>
          <w:lang w:val="en-GB"/>
        </w:rPr>
        <w:object w:dxaOrig="3140" w:dyaOrig="440" w14:anchorId="207DB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9pt;height:19pt" o:ole="">
            <v:imagedata r:id="rId11" o:title=""/>
          </v:shape>
          <o:OLEObject Type="Embed" ProgID="Equation.3" ShapeID="_x0000_i1025" DrawAspect="Content" ObjectID="_1643212582" r:id="rId12"/>
        </w:object>
      </w:r>
      <w:r w:rsidRPr="00BD1433">
        <w:rPr>
          <w:rFonts w:ascii="Times New Roman" w:eastAsia="SimSun" w:hAnsi="Times New Roman" w:cs="Times New Roman" w:hint="eastAsia"/>
          <w:sz w:val="20"/>
          <w:szCs w:val="20"/>
          <w:lang w:val="en-GB"/>
        </w:rPr>
        <w:t xml:space="preserve"> bits</w:t>
      </w:r>
      <w:r w:rsidRPr="00BD1433">
        <w:rPr>
          <w:rFonts w:ascii="Times New Roman" w:eastAsia="SimSun" w:hAnsi="Times New Roman" w:cs="Times New Roman"/>
          <w:sz w:val="20"/>
          <w:szCs w:val="20"/>
          <w:lang w:val="en-GB"/>
        </w:rPr>
        <w:t xml:space="preserve"> </w:t>
      </w:r>
      <w:r w:rsidRPr="000047D1">
        <w:rPr>
          <w:rFonts w:ascii="Times New Roman" w:eastAsia="SimSun" w:hAnsi="Times New Roman" w:cs="Times New Roman"/>
          <w:color w:val="FF0000"/>
          <w:sz w:val="20"/>
          <w:szCs w:val="20"/>
          <w:lang w:val="en-GB"/>
        </w:rPr>
        <w:t xml:space="preserve">if </w:t>
      </w:r>
      <w:r>
        <w:rPr>
          <w:rFonts w:ascii="Times New Roman" w:eastAsia="SimSun" w:hAnsi="Times New Roman" w:cs="Times New Roman"/>
          <w:color w:val="FF0000"/>
          <w:sz w:val="20"/>
          <w:szCs w:val="20"/>
          <w:lang w:val="en-GB"/>
        </w:rPr>
        <w:t>neither of the</w:t>
      </w:r>
      <w:r w:rsidRPr="000047D1">
        <w:rPr>
          <w:rFonts w:ascii="Times New Roman" w:eastAsia="SimSun" w:hAnsi="Times New Roman" w:cs="Times New Roman"/>
          <w:color w:val="FF0000"/>
          <w:sz w:val="20"/>
          <w:szCs w:val="20"/>
          <w:lang w:val="en-GB"/>
        </w:rPr>
        <w:t xml:space="preserve"> higher layer parameter</w:t>
      </w:r>
      <w:r>
        <w:rPr>
          <w:rFonts w:ascii="Times New Roman" w:eastAsia="SimSun" w:hAnsi="Times New Roman" w:cs="Times New Roman"/>
          <w:color w:val="FF0000"/>
          <w:sz w:val="20"/>
          <w:szCs w:val="20"/>
          <w:lang w:val="en-GB"/>
        </w:rPr>
        <w:t>s</w:t>
      </w:r>
      <w:r w:rsidRPr="000047D1">
        <w:rPr>
          <w:rFonts w:ascii="Times New Roman" w:eastAsia="SimSun" w:hAnsi="Times New Roman" w:cs="Times New Roman"/>
          <w:color w:val="FF0000"/>
          <w:sz w:val="20"/>
          <w:szCs w:val="20"/>
          <w:lang w:val="en-GB"/>
        </w:rPr>
        <w:t xml:space="preserve"> </w:t>
      </w:r>
      <w:proofErr w:type="spellStart"/>
      <w:r w:rsidRPr="000047D1">
        <w:rPr>
          <w:rFonts w:ascii="Times New Roman" w:eastAsia="SimSun" w:hAnsi="Times New Roman" w:cs="Times New Roman"/>
          <w:i/>
          <w:color w:val="FF0000"/>
          <w:sz w:val="20"/>
          <w:szCs w:val="20"/>
          <w:lang w:val="en-GB"/>
        </w:rPr>
        <w:t>useInterlacePUSCH</w:t>
      </w:r>
      <w:proofErr w:type="spellEnd"/>
      <w:r w:rsidRPr="000047D1">
        <w:rPr>
          <w:rFonts w:ascii="Times New Roman" w:eastAsia="SimSun" w:hAnsi="Times New Roman" w:cs="Times New Roman"/>
          <w:i/>
          <w:color w:val="FF0000"/>
          <w:sz w:val="20"/>
          <w:szCs w:val="20"/>
          <w:lang w:val="en-GB"/>
        </w:rPr>
        <w:t>-Common</w:t>
      </w:r>
      <w:r w:rsidRPr="000047D1">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FF0000"/>
          <w:sz w:val="20"/>
          <w:szCs w:val="20"/>
          <w:lang w:val="en-GB"/>
        </w:rPr>
        <w:t xml:space="preserve">and </w:t>
      </w:r>
      <w:proofErr w:type="spellStart"/>
      <w:r w:rsidRPr="0052795C">
        <w:rPr>
          <w:rFonts w:ascii="Times New Roman" w:eastAsia="SimSun" w:hAnsi="Times New Roman" w:cs="Times New Roman"/>
          <w:i/>
          <w:color w:val="FF0000"/>
          <w:sz w:val="20"/>
          <w:szCs w:val="20"/>
          <w:lang w:val="en-GB"/>
        </w:rPr>
        <w:t>userInterlacePUSCH</w:t>
      </w:r>
      <w:proofErr w:type="spellEnd"/>
      <w:r w:rsidRPr="0052795C">
        <w:rPr>
          <w:rFonts w:ascii="Times New Roman" w:eastAsia="SimSun" w:hAnsi="Times New Roman" w:cs="Times New Roman"/>
          <w:i/>
          <w:color w:val="FF0000"/>
          <w:sz w:val="20"/>
          <w:szCs w:val="20"/>
          <w:lang w:val="en-GB"/>
        </w:rPr>
        <w:t>-Dedicated</w:t>
      </w:r>
      <w:r>
        <w:rPr>
          <w:rFonts w:ascii="Times New Roman" w:eastAsia="SimSun" w:hAnsi="Times New Roman" w:cs="Times New Roman"/>
          <w:color w:val="FF0000"/>
          <w:sz w:val="20"/>
          <w:szCs w:val="20"/>
          <w:lang w:val="en-GB"/>
        </w:rPr>
        <w:t xml:space="preserve"> </w:t>
      </w:r>
      <w:r w:rsidRPr="0052795C">
        <w:rPr>
          <w:rFonts w:ascii="Times New Roman" w:eastAsia="SimSun" w:hAnsi="Times New Roman" w:cs="Times New Roman"/>
          <w:color w:val="FF0000"/>
          <w:sz w:val="20"/>
          <w:szCs w:val="20"/>
          <w:lang w:val="en-GB"/>
        </w:rPr>
        <w:t>is</w:t>
      </w:r>
      <w:r>
        <w:rPr>
          <w:rFonts w:ascii="Times New Roman" w:eastAsia="SimSun" w:hAnsi="Times New Roman" w:cs="Times New Roman"/>
          <w:color w:val="FF0000"/>
          <w:sz w:val="20"/>
          <w:szCs w:val="20"/>
          <w:lang w:val="en-GB"/>
        </w:rPr>
        <w:t xml:space="preserve"> configured</w:t>
      </w:r>
      <w:r w:rsidRPr="000047D1">
        <w:rPr>
          <w:rFonts w:ascii="Times New Roman" w:eastAsia="SimSun" w:hAnsi="Times New Roman" w:cs="Times New Roman"/>
          <w:color w:val="FF0000"/>
          <w:sz w:val="20"/>
          <w:szCs w:val="20"/>
          <w:lang w:val="en-GB"/>
        </w:rPr>
        <w:t>,</w:t>
      </w:r>
      <w:r w:rsidRPr="0052795C">
        <w:rPr>
          <w:rFonts w:ascii="Times New Roman" w:eastAsia="SimSun" w:hAnsi="Times New Roman" w:cs="Times New Roman"/>
          <w:sz w:val="20"/>
          <w:szCs w:val="20"/>
          <w:lang w:val="en-GB"/>
        </w:rPr>
        <w:t xml:space="preserve"> </w:t>
      </w:r>
      <w:r w:rsidRPr="00BD1433">
        <w:rPr>
          <w:rFonts w:ascii="Times New Roman" w:eastAsia="SimSun" w:hAnsi="Times New Roman" w:cs="Times New Roman"/>
          <w:sz w:val="20"/>
          <w:szCs w:val="20"/>
          <w:lang w:val="en-GB"/>
        </w:rPr>
        <w:t xml:space="preserve">where  </w:t>
      </w:r>
      <w:r w:rsidRPr="00BD1433">
        <w:rPr>
          <w:rFonts w:ascii="Times New Roman" w:eastAsia="SimSun" w:hAnsi="Times New Roman" w:cs="Times New Roman"/>
          <w:position w:val="-10"/>
          <w:sz w:val="20"/>
          <w:szCs w:val="20"/>
          <w:lang w:val="en-GB"/>
        </w:rPr>
        <w:object w:dxaOrig="660" w:dyaOrig="285" w14:anchorId="11ABB487">
          <v:shape id="_x0000_i1026" type="#_x0000_t75" style="width:32.85pt;height:14.4pt" o:ole="">
            <v:imagedata r:id="rId13" o:title=""/>
          </v:shape>
          <o:OLEObject Type="Embed" ProgID="Equation.3" ShapeID="_x0000_i1026" DrawAspect="Content" ObjectID="_1643212583" r:id="rId14"/>
        </w:object>
      </w:r>
      <w:r w:rsidRPr="00BD1433">
        <w:rPr>
          <w:rFonts w:ascii="Times New Roman" w:eastAsia="SimSun" w:hAnsi="Times New Roman" w:cs="Times New Roman"/>
          <w:sz w:val="20"/>
          <w:szCs w:val="20"/>
          <w:lang w:val="en-GB"/>
        </w:rPr>
        <w:t xml:space="preserve"> is defined in clause 7.3.1.</w:t>
      </w:r>
      <w:r w:rsidRPr="00BD1433">
        <w:rPr>
          <w:rFonts w:ascii="Times New Roman" w:eastAsia="SimSun" w:hAnsi="Times New Roman" w:cs="Times New Roman" w:hint="eastAsia"/>
          <w:sz w:val="20"/>
          <w:szCs w:val="20"/>
          <w:lang w:val="en-GB"/>
        </w:rPr>
        <w:t>0</w:t>
      </w:r>
    </w:p>
    <w:p w14:paraId="6A7BEAC3" w14:textId="77777777" w:rsidR="00917469" w:rsidRPr="00BD1433" w:rsidRDefault="00917469" w:rsidP="00917469">
      <w:pPr>
        <w:spacing w:after="180" w:line="240" w:lineRule="auto"/>
        <w:ind w:left="851" w:hanging="284"/>
        <w:rPr>
          <w:rFonts w:ascii="Times New Roman" w:eastAsia="SimSun" w:hAnsi="Times New Roman" w:cs="Times New Roman"/>
          <w:sz w:val="20"/>
          <w:szCs w:val="20"/>
        </w:rPr>
      </w:pPr>
      <w:r w:rsidRPr="00BD1433">
        <w:rPr>
          <w:rFonts w:ascii="Times New Roman" w:eastAsia="SimSun" w:hAnsi="Times New Roman" w:cs="Times New Roman" w:hint="eastAsia"/>
          <w:sz w:val="20"/>
          <w:szCs w:val="20"/>
          <w:lang w:val="en-GB"/>
        </w:rPr>
        <w:t>-</w:t>
      </w:r>
      <w:r w:rsidRPr="00BD1433">
        <w:rPr>
          <w:rFonts w:ascii="Times New Roman" w:eastAsia="SimSun" w:hAnsi="Times New Roman" w:cs="Times New Roman" w:hint="eastAsia"/>
          <w:sz w:val="20"/>
          <w:szCs w:val="20"/>
          <w:lang w:val="en-GB"/>
        </w:rPr>
        <w:tab/>
        <w:t>For PUSCH hopping with resource allocation type 1:</w:t>
      </w:r>
    </w:p>
    <w:p w14:paraId="2EEA1D00" w14:textId="77777777" w:rsidR="00917469" w:rsidRPr="00BD1433" w:rsidRDefault="00917469" w:rsidP="00917469">
      <w:pPr>
        <w:spacing w:after="180" w:line="240" w:lineRule="auto"/>
        <w:ind w:left="1135" w:hanging="284"/>
        <w:rPr>
          <w:rFonts w:ascii="Times New Roman" w:eastAsia="SimSun" w:hAnsi="Times New Roman" w:cs="Times New Roman"/>
          <w:sz w:val="20"/>
          <w:szCs w:val="20"/>
        </w:rPr>
      </w:pPr>
      <w:r w:rsidRPr="00BD1433">
        <w:rPr>
          <w:rFonts w:ascii="Times New Roman" w:eastAsia="SimSun" w:hAnsi="Times New Roman" w:cs="Times New Roman" w:hint="eastAsia"/>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position w:val="-10"/>
          <w:sz w:val="20"/>
          <w:szCs w:val="20"/>
          <w:lang w:val="en-GB"/>
        </w:rPr>
        <w:object w:dxaOrig="740" w:dyaOrig="380" w14:anchorId="033956A5">
          <v:shape id="_x0000_i1027" type="#_x0000_t75" style="width:31.7pt;height:15.55pt" o:ole="">
            <v:imagedata r:id="rId15" o:title=""/>
          </v:shape>
          <o:OLEObject Type="Embed" ProgID="Equation.3" ShapeID="_x0000_i1027" DrawAspect="Content" ObjectID="_1643212584" r:id="rId16"/>
        </w:object>
      </w:r>
      <w:r w:rsidRPr="00BD1433">
        <w:rPr>
          <w:rFonts w:ascii="Times New Roman" w:eastAsia="SimSun" w:hAnsi="Times New Roman" w:cs="Times New Roman" w:hint="eastAsia"/>
          <w:sz w:val="20"/>
          <w:szCs w:val="20"/>
          <w:lang w:val="en-GB"/>
        </w:rPr>
        <w:t xml:space="preserve"> MSB bits are used to indicate the frequency offset according to Clause 6.3 of [6, TS</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 xml:space="preserve">38.214], where </w:t>
      </w:r>
      <w:r w:rsidRPr="00BD1433">
        <w:rPr>
          <w:rFonts w:ascii="Times New Roman" w:eastAsia="SimSun" w:hAnsi="Times New Roman" w:cs="Times New Roman"/>
          <w:position w:val="-10"/>
          <w:sz w:val="20"/>
          <w:szCs w:val="20"/>
          <w:lang w:val="en-GB"/>
        </w:rPr>
        <w:object w:dxaOrig="1080" w:dyaOrig="380" w14:anchorId="49BDA2E0">
          <v:shape id="_x0000_i1028" type="#_x0000_t75" style="width:44.95pt;height:15.55pt" o:ole="">
            <v:imagedata r:id="rId17" o:title=""/>
          </v:shape>
          <o:OLEObject Type="Embed" ProgID="Equation.3" ShapeID="_x0000_i1028" DrawAspect="Content" ObjectID="_1643212585" r:id="rId18"/>
        </w:object>
      </w:r>
      <w:r w:rsidRPr="00BD1433">
        <w:rPr>
          <w:rFonts w:ascii="Times New Roman" w:eastAsia="SimSun" w:hAnsi="Times New Roman" w:cs="Times New Roman" w:hint="eastAsia"/>
          <w:sz w:val="20"/>
          <w:szCs w:val="20"/>
          <w:lang w:val="en-GB"/>
        </w:rPr>
        <w:t xml:space="preserve"> if the higher layer parameter </w:t>
      </w:r>
      <w:proofErr w:type="spellStart"/>
      <w:r w:rsidRPr="00BD1433">
        <w:rPr>
          <w:rFonts w:ascii="Times New Roman" w:eastAsia="SimSun" w:hAnsi="Times New Roman" w:cs="Times New Roman"/>
          <w:i/>
          <w:sz w:val="20"/>
          <w:szCs w:val="20"/>
          <w:lang w:val="en-GB"/>
        </w:rPr>
        <w:t>frequencyHoppingOffsetLists</w:t>
      </w:r>
      <w:proofErr w:type="spellEnd"/>
      <w:r w:rsidRPr="00BD1433">
        <w:rPr>
          <w:rFonts w:ascii="Times New Roman" w:eastAsia="SimSun" w:hAnsi="Times New Roman" w:cs="Times New Roman" w:hint="eastAsia"/>
          <w:sz w:val="20"/>
          <w:szCs w:val="20"/>
          <w:lang w:val="en-GB"/>
        </w:rPr>
        <w:t xml:space="preserve"> contains two offset values and </w:t>
      </w:r>
      <w:r w:rsidRPr="00BD1433">
        <w:rPr>
          <w:rFonts w:ascii="Times New Roman" w:eastAsia="SimSun" w:hAnsi="Times New Roman" w:cs="Times New Roman"/>
          <w:position w:val="-10"/>
          <w:sz w:val="20"/>
          <w:szCs w:val="20"/>
          <w:lang w:val="en-GB"/>
        </w:rPr>
        <w:object w:dxaOrig="1120" w:dyaOrig="380" w14:anchorId="0B1E484B">
          <v:shape id="_x0000_i1029" type="#_x0000_t75" style="width:45.5pt;height:15.55pt" o:ole="">
            <v:imagedata r:id="rId19" o:title=""/>
          </v:shape>
          <o:OLEObject Type="Embed" ProgID="Equation.3" ShapeID="_x0000_i1029" DrawAspect="Content" ObjectID="_1643212586" r:id="rId20"/>
        </w:object>
      </w:r>
      <w:r w:rsidRPr="00BD1433">
        <w:rPr>
          <w:rFonts w:ascii="Times New Roman" w:eastAsia="SimSun" w:hAnsi="Times New Roman" w:cs="Times New Roman" w:hint="eastAsia"/>
          <w:sz w:val="20"/>
          <w:szCs w:val="20"/>
          <w:lang w:val="en-GB"/>
        </w:rPr>
        <w:t xml:space="preserve"> if the higher layer parameter </w:t>
      </w:r>
      <w:proofErr w:type="spellStart"/>
      <w:r w:rsidRPr="00BD1433">
        <w:rPr>
          <w:rFonts w:ascii="Times New Roman" w:eastAsia="SimSun" w:hAnsi="Times New Roman" w:cs="Times New Roman"/>
          <w:i/>
          <w:sz w:val="20"/>
          <w:szCs w:val="20"/>
          <w:lang w:val="en-GB"/>
        </w:rPr>
        <w:t>frequencyHoppingOffsetLists</w:t>
      </w:r>
      <w:proofErr w:type="spellEnd"/>
      <w:r w:rsidRPr="00BD1433">
        <w:rPr>
          <w:rFonts w:ascii="Times New Roman" w:eastAsia="SimSun" w:hAnsi="Times New Roman" w:cs="Times New Roman" w:hint="eastAsia"/>
          <w:sz w:val="20"/>
          <w:szCs w:val="20"/>
          <w:lang w:val="en-GB"/>
        </w:rPr>
        <w:t xml:space="preserve"> contains four offset values</w:t>
      </w:r>
    </w:p>
    <w:p w14:paraId="66675187" w14:textId="77777777" w:rsidR="00917469" w:rsidRPr="00BD1433" w:rsidRDefault="00917469" w:rsidP="00917469">
      <w:pPr>
        <w:spacing w:after="180" w:line="240" w:lineRule="auto"/>
        <w:ind w:left="1135" w:hanging="284"/>
        <w:rPr>
          <w:rFonts w:ascii="Times New Roman" w:eastAsia="SimSun" w:hAnsi="Times New Roman" w:cs="Times New Roman"/>
          <w:sz w:val="20"/>
          <w:szCs w:val="20"/>
        </w:rPr>
      </w:pPr>
      <w:r w:rsidRPr="00BD1433">
        <w:rPr>
          <w:rFonts w:ascii="Times New Roman" w:eastAsia="SimSun" w:hAnsi="Times New Roman" w:cs="Times New Roman" w:hint="eastAsia"/>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position w:val="-12"/>
          <w:sz w:val="20"/>
          <w:szCs w:val="20"/>
          <w:lang w:val="en-GB"/>
        </w:rPr>
        <w:object w:dxaOrig="4000" w:dyaOrig="460" w14:anchorId="23C8125B">
          <v:shape id="_x0000_i1030" type="#_x0000_t75" style="width:168.75pt;height:20.15pt" o:ole="">
            <v:imagedata r:id="rId21" o:title=""/>
          </v:shape>
          <o:OLEObject Type="Embed" ProgID="Equation.3" ShapeID="_x0000_i1030" DrawAspect="Content" ObjectID="_1643212587" r:id="rId22"/>
        </w:object>
      </w:r>
      <w:r w:rsidRPr="00BD1433">
        <w:rPr>
          <w:rFonts w:ascii="Times New Roman" w:eastAsia="SimSun" w:hAnsi="Times New Roman" w:cs="Times New Roman" w:hint="eastAsia"/>
          <w:sz w:val="20"/>
          <w:szCs w:val="20"/>
          <w:lang w:val="en-GB"/>
        </w:rPr>
        <w:t xml:space="preserve"> bits </w:t>
      </w:r>
      <w:proofErr w:type="gramStart"/>
      <w:r w:rsidRPr="00BD1433">
        <w:rPr>
          <w:rFonts w:ascii="Times New Roman" w:eastAsia="SimSun" w:hAnsi="Times New Roman" w:cs="Times New Roman" w:hint="eastAsia"/>
          <w:sz w:val="20"/>
          <w:szCs w:val="20"/>
          <w:lang w:val="en-GB"/>
        </w:rPr>
        <w:t>provides</w:t>
      </w:r>
      <w:proofErr w:type="gramEnd"/>
      <w:r w:rsidRPr="00BD1433">
        <w:rPr>
          <w:rFonts w:ascii="Times New Roman" w:eastAsia="SimSun" w:hAnsi="Times New Roman" w:cs="Times New Roman" w:hint="eastAsia"/>
          <w:sz w:val="20"/>
          <w:szCs w:val="20"/>
          <w:lang w:val="en-GB"/>
        </w:rPr>
        <w:t xml:space="preserve"> the frequency domain </w:t>
      </w:r>
      <w:r w:rsidRPr="00BD1433">
        <w:rPr>
          <w:rFonts w:ascii="Times New Roman" w:eastAsia="SimSun" w:hAnsi="Times New Roman" w:cs="Times New Roman"/>
          <w:sz w:val="20"/>
          <w:szCs w:val="20"/>
          <w:lang w:val="en-GB"/>
        </w:rPr>
        <w:t>resource</w:t>
      </w:r>
      <w:r w:rsidRPr="00BD1433">
        <w:rPr>
          <w:rFonts w:ascii="Times New Roman" w:eastAsia="SimSun" w:hAnsi="Times New Roman" w:cs="Times New Roman" w:hint="eastAsia"/>
          <w:sz w:val="20"/>
          <w:szCs w:val="20"/>
          <w:lang w:val="en-GB"/>
        </w:rPr>
        <w:t xml:space="preserve"> allocation according to Clause 6.1.2.2.2 of [6, TS</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38.214]</w:t>
      </w:r>
    </w:p>
    <w:p w14:paraId="24AFA1A7" w14:textId="77777777" w:rsidR="00917469" w:rsidRPr="00BD1433" w:rsidRDefault="00917469" w:rsidP="00917469">
      <w:pPr>
        <w:spacing w:after="180" w:line="240" w:lineRule="auto"/>
        <w:ind w:left="851" w:hanging="284"/>
        <w:rPr>
          <w:rFonts w:ascii="Times New Roman" w:eastAsia="SimSun" w:hAnsi="Times New Roman" w:cs="Times New Roman"/>
          <w:sz w:val="20"/>
          <w:szCs w:val="20"/>
        </w:rPr>
      </w:pPr>
      <w:r w:rsidRPr="00BD1433">
        <w:rPr>
          <w:rFonts w:ascii="Times New Roman" w:eastAsia="SimSun" w:hAnsi="Times New Roman" w:cs="Times New Roman" w:hint="eastAsia"/>
          <w:sz w:val="20"/>
          <w:szCs w:val="20"/>
          <w:lang w:val="en-GB"/>
        </w:rPr>
        <w:t>-</w:t>
      </w:r>
      <w:r w:rsidRPr="00BD1433">
        <w:rPr>
          <w:rFonts w:ascii="Times New Roman" w:eastAsia="SimSun" w:hAnsi="Times New Roman" w:cs="Times New Roman" w:hint="eastAsia"/>
          <w:sz w:val="20"/>
          <w:szCs w:val="20"/>
          <w:lang w:val="en-GB"/>
        </w:rPr>
        <w:tab/>
        <w:t>For non-PUSCH hopping with resource allocation type 1:</w:t>
      </w:r>
    </w:p>
    <w:p w14:paraId="00D955F2" w14:textId="77777777" w:rsidR="00917469" w:rsidRDefault="00917469" w:rsidP="00917469">
      <w:pPr>
        <w:spacing w:after="180" w:line="240" w:lineRule="auto"/>
        <w:ind w:left="1135" w:hanging="284"/>
        <w:rPr>
          <w:rFonts w:ascii="Times New Roman" w:eastAsia="SimSun" w:hAnsi="Times New Roman" w:cs="Times New Roman"/>
          <w:sz w:val="20"/>
          <w:szCs w:val="20"/>
        </w:rPr>
      </w:pPr>
      <w:r w:rsidRPr="00BD1433">
        <w:rPr>
          <w:rFonts w:ascii="Times New Roman" w:eastAsia="SimSun" w:hAnsi="Times New Roman" w:cs="Times New Roman" w:hint="eastAsia"/>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position w:val="-12"/>
          <w:sz w:val="20"/>
          <w:szCs w:val="20"/>
          <w:lang w:val="en-GB"/>
        </w:rPr>
        <w:object w:dxaOrig="3120" w:dyaOrig="440" w14:anchorId="4D74EDDF">
          <v:shape id="_x0000_i1031" type="#_x0000_t75" style="width:131.35pt;height:19pt" o:ole="">
            <v:imagedata r:id="rId23" o:title=""/>
          </v:shape>
          <o:OLEObject Type="Embed" ProgID="Equation.3" ShapeID="_x0000_i1031" DrawAspect="Content" ObjectID="_1643212588" r:id="rId24"/>
        </w:object>
      </w:r>
      <w:r w:rsidRPr="00BD1433">
        <w:rPr>
          <w:rFonts w:ascii="Times New Roman" w:eastAsia="SimSun" w:hAnsi="Times New Roman" w:cs="Times New Roman" w:hint="eastAsia"/>
          <w:sz w:val="20"/>
          <w:szCs w:val="20"/>
          <w:lang w:val="en-GB"/>
        </w:rPr>
        <w:t xml:space="preserve"> bits </w:t>
      </w:r>
      <w:proofErr w:type="gramStart"/>
      <w:r w:rsidRPr="00BD1433">
        <w:rPr>
          <w:rFonts w:ascii="Times New Roman" w:eastAsia="SimSun" w:hAnsi="Times New Roman" w:cs="Times New Roman" w:hint="eastAsia"/>
          <w:sz w:val="20"/>
          <w:szCs w:val="20"/>
          <w:lang w:val="en-GB"/>
        </w:rPr>
        <w:t>provides</w:t>
      </w:r>
      <w:proofErr w:type="gramEnd"/>
      <w:r w:rsidRPr="00BD1433">
        <w:rPr>
          <w:rFonts w:ascii="Times New Roman" w:eastAsia="SimSun" w:hAnsi="Times New Roman" w:cs="Times New Roman" w:hint="eastAsia"/>
          <w:sz w:val="20"/>
          <w:szCs w:val="20"/>
          <w:lang w:val="en-GB"/>
        </w:rPr>
        <w:t xml:space="preserve"> the frequency domain </w:t>
      </w:r>
      <w:r w:rsidRPr="00BD1433">
        <w:rPr>
          <w:rFonts w:ascii="Times New Roman" w:eastAsia="SimSun" w:hAnsi="Times New Roman" w:cs="Times New Roman"/>
          <w:sz w:val="20"/>
          <w:szCs w:val="20"/>
          <w:lang w:val="en-GB"/>
        </w:rPr>
        <w:t>resource</w:t>
      </w:r>
      <w:r w:rsidRPr="00BD1433">
        <w:rPr>
          <w:rFonts w:ascii="Times New Roman" w:eastAsia="SimSun" w:hAnsi="Times New Roman" w:cs="Times New Roman" w:hint="eastAsia"/>
          <w:sz w:val="20"/>
          <w:szCs w:val="20"/>
          <w:lang w:val="en-GB"/>
        </w:rPr>
        <w:t xml:space="preserve"> allocation according to Clause 6.1.2.2.2 of [6, TS</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38.214]</w:t>
      </w:r>
    </w:p>
    <w:p w14:paraId="2CC2C2F6" w14:textId="28AFCED3" w:rsidR="00917469" w:rsidRPr="0052795C" w:rsidRDefault="00917469" w:rsidP="00917469">
      <w:pPr>
        <w:spacing w:after="180" w:line="240" w:lineRule="auto"/>
        <w:ind w:left="851" w:hanging="284"/>
        <w:rPr>
          <w:rFonts w:ascii="Times New Roman" w:eastAsia="SimSun" w:hAnsi="Times New Roman" w:cs="Times New Roman"/>
          <w:color w:val="FF0000"/>
          <w:sz w:val="20"/>
          <w:szCs w:val="20"/>
        </w:rPr>
      </w:pPr>
      <w:r w:rsidRPr="0052795C">
        <w:rPr>
          <w:rFonts w:ascii="Times New Roman" w:eastAsia="SimSun" w:hAnsi="Times New Roman" w:cs="Times New Roman"/>
          <w:color w:val="FF0000"/>
          <w:sz w:val="20"/>
          <w:szCs w:val="20"/>
          <w:lang w:val="en-GB"/>
        </w:rPr>
        <w:t>-</w:t>
      </w:r>
      <w:r w:rsidRPr="0052795C">
        <w:rPr>
          <w:rFonts w:ascii="Times New Roman" w:eastAsia="SimSun" w:hAnsi="Times New Roman" w:cs="Times New Roman"/>
          <w:color w:val="FF0000"/>
          <w:sz w:val="20"/>
          <w:szCs w:val="20"/>
          <w:lang w:val="en-GB"/>
        </w:rPr>
        <w:tab/>
        <w:t xml:space="preserve">if </w:t>
      </w:r>
      <w:r>
        <w:rPr>
          <w:rFonts w:ascii="Times New Roman" w:eastAsia="SimSun" w:hAnsi="Times New Roman" w:cs="Times New Roman"/>
          <w:color w:val="FF0000"/>
          <w:sz w:val="20"/>
          <w:szCs w:val="20"/>
          <w:lang w:val="en-GB"/>
        </w:rPr>
        <w:t xml:space="preserve">any of </w:t>
      </w:r>
      <w:r w:rsidRPr="0052795C">
        <w:rPr>
          <w:rFonts w:ascii="Times New Roman" w:eastAsia="SimSun" w:hAnsi="Times New Roman" w:cs="Times New Roman"/>
          <w:color w:val="FF0000"/>
          <w:sz w:val="20"/>
          <w:szCs w:val="20"/>
          <w:lang w:val="en-GB"/>
        </w:rPr>
        <w:t>the higher layer parameter</w:t>
      </w:r>
      <w:r>
        <w:rPr>
          <w:rFonts w:ascii="Times New Roman" w:eastAsia="SimSun" w:hAnsi="Times New Roman" w:cs="Times New Roman"/>
          <w:color w:val="FF0000"/>
          <w:sz w:val="20"/>
          <w:szCs w:val="20"/>
          <w:lang w:val="en-GB"/>
        </w:rPr>
        <w:t>s</w:t>
      </w:r>
      <w:r w:rsidRPr="0052795C">
        <w:rPr>
          <w:rFonts w:ascii="Times New Roman" w:eastAsia="SimSun" w:hAnsi="Times New Roman" w:cs="Times New Roman"/>
          <w:color w:val="FF0000"/>
          <w:sz w:val="20"/>
          <w:szCs w:val="20"/>
          <w:lang w:val="en-GB"/>
        </w:rPr>
        <w:t xml:space="preserve"> </w:t>
      </w:r>
      <w:proofErr w:type="spellStart"/>
      <w:r w:rsidRPr="0052795C">
        <w:rPr>
          <w:rFonts w:ascii="Times New Roman" w:eastAsia="SimSun" w:hAnsi="Times New Roman" w:cs="Times New Roman"/>
          <w:i/>
          <w:color w:val="FF0000"/>
          <w:sz w:val="20"/>
          <w:szCs w:val="20"/>
          <w:lang w:val="en-GB"/>
        </w:rPr>
        <w:t>useInterlacePUSCH</w:t>
      </w:r>
      <w:proofErr w:type="spellEnd"/>
      <w:r w:rsidRPr="0052795C">
        <w:rPr>
          <w:rFonts w:ascii="Times New Roman" w:eastAsia="SimSun" w:hAnsi="Times New Roman" w:cs="Times New Roman"/>
          <w:i/>
          <w:color w:val="FF0000"/>
          <w:sz w:val="20"/>
          <w:szCs w:val="20"/>
          <w:lang w:val="en-GB"/>
        </w:rPr>
        <w:t>-Common</w:t>
      </w:r>
      <w:r w:rsidRPr="0052795C">
        <w:rPr>
          <w:rFonts w:ascii="Times New Roman" w:eastAsia="SimSun" w:hAnsi="Times New Roman" w:cs="Times New Roman"/>
          <w:color w:val="FF0000"/>
          <w:sz w:val="20"/>
          <w:szCs w:val="20"/>
          <w:lang w:val="en-GB"/>
        </w:rPr>
        <w:t xml:space="preserve"> </w:t>
      </w:r>
      <w:r>
        <w:rPr>
          <w:rFonts w:ascii="Times New Roman" w:eastAsia="SimSun" w:hAnsi="Times New Roman" w:cs="Times New Roman"/>
          <w:color w:val="FF0000"/>
          <w:sz w:val="20"/>
          <w:szCs w:val="20"/>
          <w:lang w:val="en-GB"/>
        </w:rPr>
        <w:t xml:space="preserve">and </w:t>
      </w:r>
      <w:proofErr w:type="spellStart"/>
      <w:r w:rsidRPr="0052795C">
        <w:rPr>
          <w:rFonts w:ascii="Times New Roman" w:eastAsia="SimSun" w:hAnsi="Times New Roman" w:cs="Times New Roman"/>
          <w:i/>
          <w:color w:val="FF0000"/>
          <w:sz w:val="20"/>
          <w:szCs w:val="20"/>
          <w:lang w:val="en-GB"/>
        </w:rPr>
        <w:t>userInterlacePUSCH</w:t>
      </w:r>
      <w:proofErr w:type="spellEnd"/>
      <w:r w:rsidRPr="0052795C">
        <w:rPr>
          <w:rFonts w:ascii="Times New Roman" w:eastAsia="SimSun" w:hAnsi="Times New Roman" w:cs="Times New Roman"/>
          <w:i/>
          <w:color w:val="FF0000"/>
          <w:sz w:val="20"/>
          <w:szCs w:val="20"/>
          <w:lang w:val="en-GB"/>
        </w:rPr>
        <w:t>-Dedicated</w:t>
      </w:r>
      <w:r>
        <w:rPr>
          <w:rFonts w:ascii="Times New Roman" w:eastAsia="SimSun" w:hAnsi="Times New Roman" w:cs="Times New Roman"/>
          <w:color w:val="FF0000"/>
          <w:sz w:val="20"/>
          <w:szCs w:val="20"/>
          <w:lang w:val="en-GB"/>
        </w:rPr>
        <w:t xml:space="preserve"> </w:t>
      </w:r>
      <w:r w:rsidRPr="0052795C">
        <w:rPr>
          <w:rFonts w:ascii="Times New Roman" w:eastAsia="SimSun" w:hAnsi="Times New Roman" w:cs="Times New Roman"/>
          <w:color w:val="FF0000"/>
          <w:sz w:val="20"/>
          <w:szCs w:val="20"/>
          <w:lang w:val="en-GB"/>
        </w:rPr>
        <w:t xml:space="preserve">is configured </w:t>
      </w:r>
    </w:p>
    <w:p w14:paraId="46BE2AFD" w14:textId="77777777" w:rsidR="00917469" w:rsidRPr="0052795C" w:rsidRDefault="00917469" w:rsidP="00917469">
      <w:pPr>
        <w:spacing w:after="180" w:line="240" w:lineRule="auto"/>
        <w:ind w:left="1135" w:hanging="284"/>
        <w:rPr>
          <w:rFonts w:ascii="Times New Roman" w:eastAsia="SimSun" w:hAnsi="Times New Roman" w:cs="Times New Roman"/>
          <w:color w:val="FF0000"/>
          <w:sz w:val="20"/>
          <w:szCs w:val="20"/>
        </w:rPr>
      </w:pPr>
      <w:r w:rsidRPr="0052795C">
        <w:rPr>
          <w:rFonts w:ascii="Times New Roman" w:eastAsia="SimSun" w:hAnsi="Times New Roman" w:cs="Times New Roman"/>
          <w:color w:val="FF0000"/>
          <w:sz w:val="20"/>
          <w:szCs w:val="20"/>
          <w:lang w:val="en-GB"/>
        </w:rPr>
        <w:t>-</w:t>
      </w:r>
      <w:r w:rsidRPr="0052795C">
        <w:rPr>
          <w:rFonts w:ascii="Times New Roman" w:eastAsia="SimSun" w:hAnsi="Times New Roman" w:cs="Times New Roman"/>
          <w:color w:val="FF0000"/>
          <w:sz w:val="20"/>
          <w:szCs w:val="20"/>
          <w:lang w:val="en-GB"/>
        </w:rPr>
        <w:tab/>
        <w:t xml:space="preserve">5 bits </w:t>
      </w:r>
      <w:r w:rsidRPr="0052795C">
        <w:rPr>
          <w:rFonts w:ascii="Times New Roman" w:eastAsia="SimSun" w:hAnsi="Times New Roman" w:cs="Times New Roman" w:hint="eastAsia"/>
          <w:color w:val="FF0000"/>
          <w:sz w:val="20"/>
          <w:szCs w:val="20"/>
          <w:lang w:val="en-GB"/>
        </w:rPr>
        <w:t xml:space="preserve">provide the frequency domain </w:t>
      </w:r>
      <w:r w:rsidRPr="0052795C">
        <w:rPr>
          <w:rFonts w:ascii="Times New Roman" w:eastAsia="SimSun" w:hAnsi="Times New Roman" w:cs="Times New Roman"/>
          <w:color w:val="FF0000"/>
          <w:sz w:val="20"/>
          <w:szCs w:val="20"/>
          <w:lang w:val="en-GB"/>
        </w:rPr>
        <w:t>resource</w:t>
      </w:r>
      <w:r w:rsidRPr="0052795C">
        <w:rPr>
          <w:rFonts w:ascii="Times New Roman" w:eastAsia="SimSun" w:hAnsi="Times New Roman" w:cs="Times New Roman" w:hint="eastAsia"/>
          <w:color w:val="FF0000"/>
          <w:sz w:val="20"/>
          <w:szCs w:val="20"/>
          <w:lang w:val="en-GB"/>
        </w:rPr>
        <w:t xml:space="preserve"> allocation according to Clause </w:t>
      </w:r>
      <w:r w:rsidRPr="0052795C">
        <w:rPr>
          <w:rFonts w:ascii="Times New Roman" w:eastAsia="SimSun" w:hAnsi="Times New Roman" w:cs="Times New Roman"/>
          <w:color w:val="FF0000"/>
          <w:sz w:val="20"/>
          <w:szCs w:val="20"/>
          <w:lang w:val="en-GB"/>
        </w:rPr>
        <w:t xml:space="preserve">6.1.2.2.3 </w:t>
      </w:r>
      <w:r w:rsidRPr="0052795C">
        <w:rPr>
          <w:rFonts w:ascii="Times New Roman" w:eastAsia="SimSun" w:hAnsi="Times New Roman" w:cs="Times New Roman" w:hint="eastAsia"/>
          <w:color w:val="FF0000"/>
          <w:sz w:val="20"/>
          <w:szCs w:val="20"/>
          <w:lang w:val="en-GB"/>
        </w:rPr>
        <w:t>of [6, TS</w:t>
      </w:r>
      <w:r w:rsidRPr="0052795C">
        <w:rPr>
          <w:rFonts w:ascii="Times New Roman" w:eastAsia="SimSun" w:hAnsi="Times New Roman" w:cs="Times New Roman"/>
          <w:color w:val="FF0000"/>
          <w:sz w:val="20"/>
          <w:szCs w:val="20"/>
          <w:lang w:val="en-GB"/>
        </w:rPr>
        <w:t xml:space="preserve"> </w:t>
      </w:r>
      <w:r w:rsidRPr="0052795C">
        <w:rPr>
          <w:rFonts w:ascii="Times New Roman" w:eastAsia="SimSun" w:hAnsi="Times New Roman" w:cs="Times New Roman" w:hint="eastAsia"/>
          <w:color w:val="FF0000"/>
          <w:sz w:val="20"/>
          <w:szCs w:val="20"/>
          <w:lang w:val="en-GB"/>
        </w:rPr>
        <w:t>38.214]</w:t>
      </w:r>
      <w:r w:rsidRPr="0052795C">
        <w:rPr>
          <w:rFonts w:ascii="Times New Roman" w:eastAsia="SimSun" w:hAnsi="Times New Roman" w:cs="Times New Roman"/>
          <w:color w:val="FF0000"/>
          <w:sz w:val="20"/>
          <w:szCs w:val="20"/>
          <w:lang w:val="en-GB"/>
        </w:rPr>
        <w:t xml:space="preserve"> if the subcarrier spacing for the active UL bandwidth part is 30 kHz</w:t>
      </w:r>
    </w:p>
    <w:p w14:paraId="0884062A" w14:textId="77777777" w:rsidR="00917469" w:rsidRPr="00BD1433" w:rsidRDefault="00917469" w:rsidP="00917469">
      <w:pPr>
        <w:spacing w:after="180" w:line="240" w:lineRule="auto"/>
        <w:ind w:left="1135" w:hanging="284"/>
        <w:rPr>
          <w:rFonts w:ascii="Times New Roman" w:eastAsia="SimSun" w:hAnsi="Times New Roman" w:cs="Times New Roman"/>
          <w:color w:val="FF0000"/>
          <w:sz w:val="20"/>
          <w:szCs w:val="20"/>
        </w:rPr>
      </w:pPr>
      <w:r w:rsidRPr="0052795C">
        <w:rPr>
          <w:rFonts w:ascii="Times New Roman" w:eastAsia="SimSun" w:hAnsi="Times New Roman" w:cs="Times New Roman"/>
          <w:color w:val="FF0000"/>
          <w:sz w:val="20"/>
          <w:szCs w:val="20"/>
          <w:lang w:val="en-GB"/>
        </w:rPr>
        <w:t>-</w:t>
      </w:r>
      <w:r w:rsidRPr="0052795C">
        <w:rPr>
          <w:rFonts w:ascii="Times New Roman" w:eastAsia="SimSun" w:hAnsi="Times New Roman" w:cs="Times New Roman"/>
          <w:color w:val="FF0000"/>
          <w:sz w:val="20"/>
          <w:szCs w:val="20"/>
          <w:lang w:val="en-GB"/>
        </w:rPr>
        <w:tab/>
        <w:t xml:space="preserve">6 bits </w:t>
      </w:r>
      <w:r w:rsidRPr="0052795C">
        <w:rPr>
          <w:rFonts w:ascii="Times New Roman" w:eastAsia="SimSun" w:hAnsi="Times New Roman" w:cs="Times New Roman" w:hint="eastAsia"/>
          <w:color w:val="FF0000"/>
          <w:sz w:val="20"/>
          <w:szCs w:val="20"/>
          <w:lang w:val="en-GB"/>
        </w:rPr>
        <w:t xml:space="preserve">provide the frequency domain </w:t>
      </w:r>
      <w:r w:rsidRPr="0052795C">
        <w:rPr>
          <w:rFonts w:ascii="Times New Roman" w:eastAsia="SimSun" w:hAnsi="Times New Roman" w:cs="Times New Roman"/>
          <w:color w:val="FF0000"/>
          <w:sz w:val="20"/>
          <w:szCs w:val="20"/>
          <w:lang w:val="en-GB"/>
        </w:rPr>
        <w:t>resource</w:t>
      </w:r>
      <w:r w:rsidRPr="0052795C">
        <w:rPr>
          <w:rFonts w:ascii="Times New Roman" w:eastAsia="SimSun" w:hAnsi="Times New Roman" w:cs="Times New Roman" w:hint="eastAsia"/>
          <w:color w:val="FF0000"/>
          <w:sz w:val="20"/>
          <w:szCs w:val="20"/>
          <w:lang w:val="en-GB"/>
        </w:rPr>
        <w:t xml:space="preserve"> allocation according to Clause </w:t>
      </w:r>
      <w:r w:rsidRPr="0052795C">
        <w:rPr>
          <w:rFonts w:ascii="Times New Roman" w:eastAsia="SimSun" w:hAnsi="Times New Roman" w:cs="Times New Roman"/>
          <w:color w:val="FF0000"/>
          <w:sz w:val="20"/>
          <w:szCs w:val="20"/>
          <w:lang w:val="en-GB"/>
        </w:rPr>
        <w:t xml:space="preserve">6.1.2.2.3 </w:t>
      </w:r>
      <w:r w:rsidRPr="0052795C">
        <w:rPr>
          <w:rFonts w:ascii="Times New Roman" w:eastAsia="SimSun" w:hAnsi="Times New Roman" w:cs="Times New Roman" w:hint="eastAsia"/>
          <w:color w:val="FF0000"/>
          <w:sz w:val="20"/>
          <w:szCs w:val="20"/>
          <w:lang w:val="en-GB"/>
        </w:rPr>
        <w:t>of [6, TS</w:t>
      </w:r>
      <w:r w:rsidRPr="0052795C">
        <w:rPr>
          <w:rFonts w:ascii="Times New Roman" w:eastAsia="SimSun" w:hAnsi="Times New Roman" w:cs="Times New Roman"/>
          <w:color w:val="FF0000"/>
          <w:sz w:val="20"/>
          <w:szCs w:val="20"/>
          <w:lang w:val="en-GB"/>
        </w:rPr>
        <w:t xml:space="preserve"> </w:t>
      </w:r>
      <w:r w:rsidRPr="0052795C">
        <w:rPr>
          <w:rFonts w:ascii="Times New Roman" w:eastAsia="SimSun" w:hAnsi="Times New Roman" w:cs="Times New Roman" w:hint="eastAsia"/>
          <w:color w:val="FF0000"/>
          <w:sz w:val="20"/>
          <w:szCs w:val="20"/>
          <w:lang w:val="en-GB"/>
        </w:rPr>
        <w:t>38.214]</w:t>
      </w:r>
      <w:r w:rsidRPr="0052795C">
        <w:rPr>
          <w:rFonts w:ascii="Times New Roman" w:eastAsia="SimSun" w:hAnsi="Times New Roman" w:cs="Times New Roman"/>
          <w:color w:val="FF0000"/>
          <w:sz w:val="20"/>
          <w:szCs w:val="20"/>
          <w:lang w:val="en-GB"/>
        </w:rPr>
        <w:t xml:space="preserve"> if the subcarrier spacing for the active UL bandwidth part is 15 kHz</w:t>
      </w:r>
    </w:p>
    <w:p w14:paraId="4BED37BF"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t xml:space="preserve">Time domain resource assignment </w:t>
      </w: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 xml:space="preserve"> 4 bits </w:t>
      </w:r>
      <w:r w:rsidRPr="00BD1433">
        <w:rPr>
          <w:rFonts w:ascii="Times New Roman" w:eastAsia="SimSun" w:hAnsi="Times New Roman" w:cs="Times New Roman"/>
          <w:sz w:val="20"/>
          <w:szCs w:val="20"/>
          <w:lang w:val="en-GB"/>
        </w:rPr>
        <w:t>as defined in</w:t>
      </w:r>
      <w:r w:rsidRPr="00BD1433">
        <w:rPr>
          <w:rFonts w:ascii="Times New Roman" w:eastAsia="SimSun" w:hAnsi="Times New Roman" w:cs="Times New Roman" w:hint="eastAsia"/>
          <w:sz w:val="20"/>
          <w:szCs w:val="20"/>
          <w:lang w:val="en-GB"/>
        </w:rPr>
        <w:t xml:space="preserve"> Clause</w:t>
      </w:r>
      <w:r w:rsidRPr="00BD1433">
        <w:rPr>
          <w:rFonts w:ascii="Times New Roman" w:eastAsia="SimSun" w:hAnsi="Times New Roman" w:cs="Times New Roman"/>
          <w:sz w:val="20"/>
          <w:szCs w:val="20"/>
          <w:lang w:val="en-GB"/>
        </w:rPr>
        <w:t xml:space="preserve"> 6.1.2.1 of [6, TS 38.214]</w:t>
      </w:r>
    </w:p>
    <w:p w14:paraId="668086F5"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t xml:space="preserve">Frequency hopping flag </w:t>
      </w: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 xml:space="preserve"> 1 bit</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according to Table 7.3.1.1.1-3, as defined in Clause 6.3 of [6, TS</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38.214]</w:t>
      </w:r>
    </w:p>
    <w:p w14:paraId="6BC64669"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sz w:val="20"/>
          <w:szCs w:val="20"/>
          <w:lang w:val="en-GB"/>
        </w:rPr>
        <w:t xml:space="preserve">Modulation and coding scheme – </w:t>
      </w:r>
      <w:r w:rsidRPr="00BD1433">
        <w:rPr>
          <w:rFonts w:ascii="Times New Roman" w:eastAsia="SimSun" w:hAnsi="Times New Roman" w:cs="Times New Roman" w:hint="eastAsia"/>
          <w:sz w:val="20"/>
          <w:szCs w:val="20"/>
          <w:lang w:val="en-GB"/>
        </w:rPr>
        <w:t>5</w:t>
      </w:r>
      <w:r w:rsidRPr="00BD1433">
        <w:rPr>
          <w:rFonts w:ascii="Times New Roman" w:eastAsia="SimSun" w:hAnsi="Times New Roman" w:cs="Times New Roman"/>
          <w:sz w:val="20"/>
          <w:szCs w:val="20"/>
          <w:lang w:val="en-GB"/>
        </w:rPr>
        <w:t xml:space="preserve"> bits as defined in Clause </w:t>
      </w:r>
      <w:r w:rsidRPr="00BD1433">
        <w:rPr>
          <w:rFonts w:ascii="Times New Roman" w:eastAsia="SimSun" w:hAnsi="Times New Roman" w:cs="Times New Roman" w:hint="eastAsia"/>
          <w:sz w:val="20"/>
          <w:szCs w:val="20"/>
          <w:lang w:val="en-GB"/>
        </w:rPr>
        <w:t>6.1.4.1</w:t>
      </w:r>
      <w:r w:rsidRPr="00BD1433">
        <w:rPr>
          <w:rFonts w:ascii="Times New Roman" w:eastAsia="SimSun" w:hAnsi="Times New Roman" w:cs="Times New Roman"/>
          <w:sz w:val="20"/>
          <w:szCs w:val="20"/>
          <w:lang w:val="en-GB"/>
        </w:rPr>
        <w:t xml:space="preserve"> of [</w:t>
      </w:r>
      <w:r w:rsidRPr="00BD1433">
        <w:rPr>
          <w:rFonts w:ascii="Times New Roman" w:eastAsia="SimSun" w:hAnsi="Times New Roman" w:cs="Times New Roman" w:hint="eastAsia"/>
          <w:sz w:val="20"/>
          <w:szCs w:val="20"/>
          <w:lang w:val="en-GB"/>
        </w:rPr>
        <w:t>6, TS</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38.214</w:t>
      </w:r>
      <w:r w:rsidRPr="00BD1433">
        <w:rPr>
          <w:rFonts w:ascii="Times New Roman" w:eastAsia="SimSun" w:hAnsi="Times New Roman" w:cs="Times New Roman"/>
          <w:sz w:val="20"/>
          <w:szCs w:val="20"/>
          <w:lang w:val="en-GB"/>
        </w:rPr>
        <w:t>]</w:t>
      </w:r>
    </w:p>
    <w:p w14:paraId="30880914"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sz w:val="20"/>
          <w:szCs w:val="20"/>
          <w:lang w:val="en-GB"/>
        </w:rPr>
        <w:t>New data indicator – 1 bit</w:t>
      </w:r>
    </w:p>
    <w:p w14:paraId="6DD1237F"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sz w:val="20"/>
          <w:szCs w:val="20"/>
          <w:lang w:val="en-GB"/>
        </w:rPr>
        <w:t>Redundancy version – 2 bits as defined in Table 7.3.1.1.1-2</w:t>
      </w:r>
    </w:p>
    <w:p w14:paraId="0B4BBA2C"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sz w:val="20"/>
          <w:szCs w:val="20"/>
          <w:lang w:val="en-GB"/>
        </w:rPr>
        <w:t xml:space="preserve">HARQ process number – </w:t>
      </w:r>
      <w:r w:rsidRPr="00BD1433">
        <w:rPr>
          <w:rFonts w:ascii="Times New Roman" w:eastAsia="SimSun" w:hAnsi="Times New Roman" w:cs="Times New Roman" w:hint="eastAsia"/>
          <w:sz w:val="20"/>
          <w:szCs w:val="20"/>
          <w:lang w:val="en-GB"/>
        </w:rPr>
        <w:t>4</w:t>
      </w:r>
      <w:r w:rsidRPr="00BD1433">
        <w:rPr>
          <w:rFonts w:ascii="Times New Roman" w:eastAsia="SimSun" w:hAnsi="Times New Roman" w:cs="Times New Roman"/>
          <w:sz w:val="20"/>
          <w:szCs w:val="20"/>
          <w:lang w:val="en-GB"/>
        </w:rPr>
        <w:t xml:space="preserve"> bits</w:t>
      </w:r>
    </w:p>
    <w:p w14:paraId="7331E759" w14:textId="77777777" w:rsidR="00917469" w:rsidRPr="00BD1433" w:rsidRDefault="00917469" w:rsidP="00917469">
      <w:pPr>
        <w:spacing w:after="180" w:line="240" w:lineRule="auto"/>
        <w:ind w:left="568" w:hanging="284"/>
        <w:rPr>
          <w:rFonts w:ascii="Times New Roman" w:eastAsia="Times New Roman" w:hAnsi="Times New Roman" w:cs="Times New Roman"/>
          <w:sz w:val="20"/>
          <w:szCs w:val="20"/>
        </w:rPr>
      </w:pPr>
      <w:r w:rsidRPr="00BD1433">
        <w:rPr>
          <w:rFonts w:ascii="Times New Roman" w:eastAsia="SimSun" w:hAnsi="Times New Roman" w:cs="Times New Roman"/>
          <w:sz w:val="20"/>
          <w:szCs w:val="20"/>
          <w:lang w:val="en-GB"/>
        </w:rPr>
        <w:t>-</w:t>
      </w:r>
      <w:r w:rsidRPr="00BD1433">
        <w:rPr>
          <w:rFonts w:ascii="Times New Roman" w:eastAsia="SimSun" w:hAnsi="Times New Roman" w:cs="Times New Roman" w:hint="eastAsia"/>
          <w:sz w:val="20"/>
          <w:szCs w:val="20"/>
          <w:lang w:val="en-GB"/>
        </w:rPr>
        <w:tab/>
      </w:r>
      <w:r w:rsidRPr="00BD1433">
        <w:rPr>
          <w:rFonts w:ascii="Times New Roman" w:eastAsia="SimSun" w:hAnsi="Times New Roman" w:cs="Times New Roman"/>
          <w:sz w:val="20"/>
          <w:szCs w:val="20"/>
          <w:lang w:val="en-GB"/>
        </w:rPr>
        <w:t xml:space="preserve">TPC command for scheduled PUSCH – 2 bits as defined in Clause </w:t>
      </w:r>
      <w:r w:rsidRPr="00BD1433">
        <w:rPr>
          <w:rFonts w:ascii="Times New Roman" w:eastAsia="SimSun" w:hAnsi="Times New Roman" w:cs="Times New Roman" w:hint="eastAsia"/>
          <w:sz w:val="20"/>
          <w:szCs w:val="20"/>
          <w:lang w:val="en-GB"/>
        </w:rPr>
        <w:t>7.1.1</w:t>
      </w:r>
      <w:r w:rsidRPr="00BD1433">
        <w:rPr>
          <w:rFonts w:ascii="Times New Roman" w:eastAsia="SimSun" w:hAnsi="Times New Roman" w:cs="Times New Roman"/>
          <w:sz w:val="20"/>
          <w:szCs w:val="20"/>
          <w:lang w:val="en-GB"/>
        </w:rPr>
        <w:t xml:space="preserve"> of [</w:t>
      </w:r>
      <w:r w:rsidRPr="00BD1433">
        <w:rPr>
          <w:rFonts w:ascii="Times New Roman" w:eastAsia="SimSun" w:hAnsi="Times New Roman" w:cs="Times New Roman" w:hint="eastAsia"/>
          <w:sz w:val="20"/>
          <w:szCs w:val="20"/>
          <w:lang w:val="en-GB"/>
        </w:rPr>
        <w:t>5, TS</w:t>
      </w:r>
      <w:r w:rsidRPr="00BD1433">
        <w:rPr>
          <w:rFonts w:ascii="Times New Roman" w:eastAsia="SimSun" w:hAnsi="Times New Roman" w:cs="Times New Roman"/>
          <w:sz w:val="20"/>
          <w:szCs w:val="20"/>
          <w:lang w:val="en-GB"/>
        </w:rPr>
        <w:t xml:space="preserve"> </w:t>
      </w:r>
      <w:r w:rsidRPr="00BD1433">
        <w:rPr>
          <w:rFonts w:ascii="Times New Roman" w:eastAsia="SimSun" w:hAnsi="Times New Roman" w:cs="Times New Roman" w:hint="eastAsia"/>
          <w:sz w:val="20"/>
          <w:szCs w:val="20"/>
          <w:lang w:val="en-GB"/>
        </w:rPr>
        <w:t>38.213</w:t>
      </w:r>
      <w:r w:rsidRPr="00BD1433">
        <w:rPr>
          <w:rFonts w:ascii="Times New Roman" w:eastAsia="SimSun" w:hAnsi="Times New Roman" w:cs="Times New Roman"/>
          <w:sz w:val="20"/>
          <w:szCs w:val="20"/>
          <w:lang w:val="en-GB"/>
        </w:rPr>
        <w:t>]</w:t>
      </w:r>
      <w:r w:rsidRPr="00BD1433">
        <w:rPr>
          <w:rFonts w:ascii="Times New Roman" w:eastAsia="Times New Roman" w:hAnsi="Times New Roman" w:cs="Times New Roman"/>
          <w:sz w:val="20"/>
          <w:szCs w:val="20"/>
          <w:lang w:val="en-GB"/>
        </w:rPr>
        <w:t xml:space="preserve"> </w:t>
      </w:r>
    </w:p>
    <w:p w14:paraId="5C853877" w14:textId="77777777" w:rsidR="00917469" w:rsidRPr="00BD1433" w:rsidRDefault="00917469" w:rsidP="00917469">
      <w:pPr>
        <w:spacing w:after="180" w:line="240" w:lineRule="auto"/>
        <w:ind w:left="568" w:hanging="284"/>
        <w:rPr>
          <w:rFonts w:ascii="Times New Roman" w:eastAsia="SimSun" w:hAnsi="Times New Roman" w:cs="Times New Roman"/>
          <w:sz w:val="20"/>
          <w:szCs w:val="20"/>
        </w:rPr>
      </w:pPr>
      <w:r w:rsidRPr="00BD1433">
        <w:rPr>
          <w:rFonts w:ascii="Times New Roman" w:eastAsia="Times New Roman" w:hAnsi="Times New Roman" w:cs="Times New Roman" w:hint="eastAsia"/>
          <w:sz w:val="20"/>
          <w:szCs w:val="20"/>
          <w:lang w:val="en-GB"/>
        </w:rPr>
        <w:t>-</w:t>
      </w:r>
      <w:r w:rsidRPr="00BD1433">
        <w:rPr>
          <w:rFonts w:ascii="Times New Roman" w:eastAsia="Times New Roman" w:hAnsi="Times New Roman" w:cs="Times New Roman" w:hint="eastAsia"/>
          <w:sz w:val="20"/>
          <w:szCs w:val="20"/>
          <w:lang w:val="en-GB"/>
        </w:rPr>
        <w:tab/>
        <w:t>Padding bits, if required.</w:t>
      </w:r>
    </w:p>
    <w:p w14:paraId="7DD4263C" w14:textId="77777777" w:rsidR="00917469" w:rsidRDefault="00917469" w:rsidP="00917469">
      <w:pPr>
        <w:pStyle w:val="BodyText"/>
        <w:jc w:val="center"/>
      </w:pPr>
      <w:r>
        <w:t>*** Unchanged text omitted ***</w:t>
      </w:r>
    </w:p>
    <w:p w14:paraId="4ECBD969" w14:textId="77777777" w:rsidR="00917469" w:rsidRDefault="00917469" w:rsidP="00917469">
      <w:pPr>
        <w:pStyle w:val="BodyText"/>
        <w:jc w:val="center"/>
      </w:pPr>
    </w:p>
    <w:p w14:paraId="7D6076AB" w14:textId="77777777" w:rsidR="00917469" w:rsidRPr="00084588" w:rsidRDefault="00917469" w:rsidP="00917469">
      <w:pPr>
        <w:spacing w:after="180" w:line="240" w:lineRule="auto"/>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The following information is transmitted by means of the DCI format 0</w:t>
      </w:r>
      <w:r w:rsidRPr="00084588">
        <w:rPr>
          <w:rFonts w:ascii="Times New Roman" w:eastAsia="SimSun" w:hAnsi="Times New Roman" w:cs="Times New Roman" w:hint="eastAsia"/>
          <w:sz w:val="20"/>
          <w:szCs w:val="20"/>
          <w:lang w:val="en-GB"/>
        </w:rPr>
        <w:t>_0 with CRC scrambled by TC-RNTI</w:t>
      </w:r>
      <w:r w:rsidRPr="00084588">
        <w:rPr>
          <w:rFonts w:ascii="Times New Roman" w:eastAsia="SimSun" w:hAnsi="Times New Roman" w:cs="Times New Roman"/>
          <w:sz w:val="20"/>
          <w:szCs w:val="20"/>
          <w:lang w:val="en-GB"/>
        </w:rPr>
        <w:t>:</w:t>
      </w:r>
    </w:p>
    <w:p w14:paraId="78B5830A" w14:textId="77777777" w:rsidR="00917469" w:rsidRPr="00084588" w:rsidRDefault="00917469" w:rsidP="00917469">
      <w:pPr>
        <w:spacing w:after="180" w:line="240" w:lineRule="auto"/>
        <w:ind w:left="568"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w:t>
      </w:r>
      <w:r w:rsidRPr="00084588">
        <w:rPr>
          <w:rFonts w:ascii="Times New Roman" w:eastAsia="SimSun" w:hAnsi="Times New Roman" w:cs="Times New Roman" w:hint="eastAsia"/>
          <w:sz w:val="20"/>
          <w:szCs w:val="20"/>
          <w:lang w:val="en-GB"/>
        </w:rPr>
        <w:tab/>
        <w:t>Identifier for DCI formats</w:t>
      </w:r>
      <w:r w:rsidRPr="00084588">
        <w:rPr>
          <w:rFonts w:ascii="Times New Roman" w:eastAsia="SimSun" w:hAnsi="Times New Roman" w:cs="Times New Roman"/>
          <w:sz w:val="20"/>
          <w:szCs w:val="20"/>
          <w:lang w:val="en-GB"/>
        </w:rPr>
        <w:t xml:space="preserve"> – </w:t>
      </w:r>
      <w:r w:rsidRPr="00084588">
        <w:rPr>
          <w:rFonts w:ascii="Times New Roman" w:eastAsia="SimSun" w:hAnsi="Times New Roman" w:cs="Times New Roman" w:hint="eastAsia"/>
          <w:sz w:val="20"/>
          <w:szCs w:val="20"/>
          <w:lang w:val="en-GB"/>
        </w:rPr>
        <w:t>1</w:t>
      </w:r>
      <w:r w:rsidRPr="00084588">
        <w:rPr>
          <w:rFonts w:ascii="Times New Roman" w:eastAsia="SimSun" w:hAnsi="Times New Roman" w:cs="Times New Roman"/>
          <w:sz w:val="20"/>
          <w:szCs w:val="20"/>
          <w:lang w:val="en-GB"/>
        </w:rPr>
        <w:t xml:space="preserve"> bit</w:t>
      </w:r>
    </w:p>
    <w:p w14:paraId="66711FD3" w14:textId="77777777" w:rsidR="00917469" w:rsidRPr="00084588" w:rsidRDefault="00917469" w:rsidP="00917469">
      <w:pPr>
        <w:spacing w:after="180" w:line="240" w:lineRule="auto"/>
        <w:ind w:left="851" w:hanging="284"/>
        <w:rPr>
          <w:rFonts w:ascii="Times New Roman" w:eastAsia="SimSun" w:hAnsi="Times New Roman" w:cs="Times New Roman"/>
          <w:sz w:val="20"/>
          <w:szCs w:val="20"/>
        </w:rPr>
      </w:pPr>
      <w:r w:rsidRPr="00084588">
        <w:rPr>
          <w:rFonts w:ascii="Times New Roman" w:eastAsia="SimSun" w:hAnsi="Times New Roman" w:cs="Times New Roman" w:hint="eastAsia"/>
          <w:sz w:val="20"/>
          <w:szCs w:val="20"/>
          <w:lang w:val="en-GB"/>
        </w:rPr>
        <w:t>-</w:t>
      </w:r>
      <w:r w:rsidRPr="00084588">
        <w:rPr>
          <w:rFonts w:ascii="Times New Roman" w:eastAsia="SimSun" w:hAnsi="Times New Roman" w:cs="Times New Roman" w:hint="eastAsia"/>
          <w:sz w:val="20"/>
          <w:szCs w:val="20"/>
          <w:lang w:val="en-GB"/>
        </w:rPr>
        <w:tab/>
        <w:t>The value of this bit field is always set to 0, indicating an UL DCI format</w:t>
      </w:r>
    </w:p>
    <w:p w14:paraId="1CDED1F9" w14:textId="77777777" w:rsidR="00917469" w:rsidRPr="00084588" w:rsidRDefault="00917469" w:rsidP="00917469">
      <w:pPr>
        <w:spacing w:after="180" w:line="240" w:lineRule="auto"/>
        <w:ind w:left="568"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w:t>
      </w:r>
      <w:r w:rsidRPr="00084588">
        <w:rPr>
          <w:rFonts w:ascii="Times New Roman" w:eastAsia="SimSun" w:hAnsi="Times New Roman" w:cs="Times New Roman" w:hint="eastAsia"/>
          <w:sz w:val="20"/>
          <w:szCs w:val="20"/>
          <w:lang w:val="en-GB"/>
        </w:rPr>
        <w:tab/>
        <w:t>Frequency domain resource assignment</w:t>
      </w:r>
      <w:r w:rsidRPr="00084588">
        <w:rPr>
          <w:rFonts w:ascii="Times New Roman" w:eastAsia="SimSun" w:hAnsi="Times New Roman" w:cs="Times New Roman"/>
          <w:sz w:val="20"/>
          <w:szCs w:val="20"/>
          <w:lang w:val="en-GB"/>
        </w:rPr>
        <w:t xml:space="preserve"> – </w:t>
      </w:r>
      <w:r w:rsidRPr="00084588">
        <w:rPr>
          <w:rFonts w:ascii="Times New Roman" w:eastAsia="SimSun" w:hAnsi="Times New Roman" w:cs="Times New Roman" w:hint="eastAsia"/>
          <w:sz w:val="20"/>
          <w:szCs w:val="20"/>
          <w:lang w:val="en-GB"/>
        </w:rPr>
        <w:t>number of bits determined by the following</w:t>
      </w:r>
      <w:r w:rsidRPr="00084588">
        <w:rPr>
          <w:rFonts w:ascii="Times New Roman" w:eastAsia="SimSun" w:hAnsi="Times New Roman" w:cs="Times New Roman"/>
          <w:sz w:val="20"/>
          <w:szCs w:val="20"/>
          <w:lang w:val="en-GB"/>
        </w:rPr>
        <w:t>:</w:t>
      </w:r>
    </w:p>
    <w:p w14:paraId="2B29FBA6" w14:textId="77777777" w:rsidR="00917469" w:rsidRPr="00084588" w:rsidRDefault="00917469" w:rsidP="00917469">
      <w:pPr>
        <w:spacing w:after="180" w:line="240" w:lineRule="auto"/>
        <w:ind w:left="851"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lastRenderedPageBreak/>
        <w:t>-</w:t>
      </w:r>
      <w:r w:rsidRPr="00084588">
        <w:rPr>
          <w:rFonts w:ascii="Times New Roman" w:eastAsia="SimSun" w:hAnsi="Times New Roman" w:cs="Times New Roman"/>
          <w:sz w:val="20"/>
          <w:szCs w:val="20"/>
          <w:lang w:val="en-GB"/>
        </w:rPr>
        <w:tab/>
      </w:r>
      <w:r w:rsidRPr="00084588">
        <w:rPr>
          <w:rFonts w:ascii="Times New Roman" w:eastAsia="SimSun" w:hAnsi="Times New Roman" w:cs="Times New Roman"/>
          <w:position w:val="-12"/>
          <w:sz w:val="20"/>
          <w:szCs w:val="20"/>
          <w:lang w:val="en-GB"/>
        </w:rPr>
        <w:object w:dxaOrig="3140" w:dyaOrig="440" w14:anchorId="19D6626D">
          <v:shape id="_x0000_i1032" type="#_x0000_t75" style="width:131.9pt;height:19pt" o:ole="">
            <v:imagedata r:id="rId11" o:title=""/>
          </v:shape>
          <o:OLEObject Type="Embed" ProgID="Equation.3" ShapeID="_x0000_i1032" DrawAspect="Content" ObjectID="_1643212589" r:id="rId25"/>
        </w:object>
      </w:r>
      <w:r w:rsidRPr="00084588">
        <w:rPr>
          <w:rFonts w:ascii="Times New Roman" w:eastAsia="SimSun" w:hAnsi="Times New Roman" w:cs="Times New Roman" w:hint="eastAsia"/>
          <w:sz w:val="20"/>
          <w:szCs w:val="20"/>
          <w:lang w:val="en-GB"/>
        </w:rPr>
        <w:t xml:space="preserve">bits </w:t>
      </w:r>
      <w:r w:rsidRPr="00084588">
        <w:rPr>
          <w:rFonts w:ascii="Times New Roman" w:eastAsia="SimSun" w:hAnsi="Times New Roman" w:cs="Times New Roman"/>
          <w:sz w:val="20"/>
          <w:szCs w:val="20"/>
          <w:lang w:val="en-GB"/>
        </w:rPr>
        <w:t xml:space="preserve">if the higher layer parameter </w:t>
      </w:r>
      <w:r w:rsidRPr="00084588">
        <w:rPr>
          <w:rFonts w:ascii="Times New Roman" w:eastAsia="SimSun" w:hAnsi="Times New Roman" w:cs="Times New Roman"/>
          <w:i/>
          <w:color w:val="000000"/>
          <w:sz w:val="20"/>
          <w:szCs w:val="20"/>
          <w:lang w:val="en-GB"/>
        </w:rPr>
        <w:t>useInterlacePUSCH-Common-r16</w:t>
      </w:r>
      <w:r w:rsidRPr="00084588">
        <w:rPr>
          <w:rFonts w:ascii="Times New Roman" w:eastAsia="SimSun" w:hAnsi="Times New Roman" w:cs="Times New Roman"/>
          <w:sz w:val="20"/>
          <w:szCs w:val="20"/>
          <w:lang w:val="en-GB"/>
        </w:rPr>
        <w:t xml:space="preserve"> is not configured, where</w:t>
      </w:r>
    </w:p>
    <w:p w14:paraId="04A7E002" w14:textId="77777777" w:rsidR="00917469" w:rsidRPr="00084588" w:rsidRDefault="00917469" w:rsidP="00917469">
      <w:pPr>
        <w:spacing w:after="180" w:line="240" w:lineRule="auto"/>
        <w:ind w:left="1135"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w:t>
      </w:r>
      <w:r w:rsidRPr="00084588">
        <w:rPr>
          <w:rFonts w:ascii="Times New Roman" w:eastAsia="SimSun" w:hAnsi="Times New Roman" w:cs="Times New Roman"/>
          <w:sz w:val="20"/>
          <w:szCs w:val="20"/>
          <w:lang w:val="en-GB"/>
        </w:rPr>
        <w:tab/>
      </w:r>
      <w:r w:rsidRPr="00084588">
        <w:rPr>
          <w:rFonts w:ascii="Times New Roman" w:eastAsia="SimSun" w:hAnsi="Times New Roman" w:cs="Times New Roman"/>
          <w:position w:val="-10"/>
          <w:sz w:val="20"/>
          <w:szCs w:val="20"/>
          <w:lang w:val="en-GB"/>
        </w:rPr>
        <w:object w:dxaOrig="780" w:dyaOrig="340" w14:anchorId="508A9DFA">
          <v:shape id="_x0000_i1033" type="#_x0000_t75" style="width:32.85pt;height:14.4pt" o:ole="">
            <v:imagedata r:id="rId13" o:title=""/>
          </v:shape>
          <o:OLEObject Type="Embed" ProgID="Equation.3" ShapeID="_x0000_i1033" DrawAspect="Content" ObjectID="_1643212590" r:id="rId26"/>
        </w:object>
      </w:r>
      <w:r w:rsidRPr="00084588">
        <w:rPr>
          <w:rFonts w:ascii="Times New Roman" w:eastAsia="SimSun" w:hAnsi="Times New Roman" w:cs="Times New Roman"/>
          <w:sz w:val="20"/>
          <w:szCs w:val="20"/>
          <w:lang w:val="en-GB"/>
        </w:rPr>
        <w:t xml:space="preserve"> is the size of the initial </w:t>
      </w:r>
      <w:r w:rsidRPr="00084588">
        <w:rPr>
          <w:rFonts w:ascii="Times New Roman" w:eastAsia="SimSun" w:hAnsi="Times New Roman" w:cs="Times New Roman" w:hint="eastAsia"/>
          <w:sz w:val="20"/>
          <w:szCs w:val="20"/>
          <w:lang w:val="en-GB"/>
        </w:rPr>
        <w:t xml:space="preserve">UL </w:t>
      </w:r>
      <w:r w:rsidRPr="00084588">
        <w:rPr>
          <w:rFonts w:ascii="Times New Roman" w:eastAsia="SimSun" w:hAnsi="Times New Roman" w:cs="Times New Roman"/>
          <w:sz w:val="20"/>
          <w:szCs w:val="20"/>
          <w:lang w:val="en-GB"/>
        </w:rPr>
        <w:t>bandwidth part</w:t>
      </w:r>
      <w:r w:rsidRPr="00084588">
        <w:rPr>
          <w:rFonts w:ascii="Times New Roman" w:eastAsia="SimSun" w:hAnsi="Times New Roman" w:cs="Times New Roman" w:hint="eastAsia"/>
          <w:sz w:val="20"/>
          <w:szCs w:val="20"/>
          <w:lang w:val="en-GB"/>
        </w:rPr>
        <w:t>.</w:t>
      </w:r>
    </w:p>
    <w:p w14:paraId="374951E4" w14:textId="77777777" w:rsidR="00917469" w:rsidRPr="00084588" w:rsidRDefault="00917469" w:rsidP="00917469">
      <w:pPr>
        <w:spacing w:after="180" w:line="240" w:lineRule="auto"/>
        <w:ind w:left="1135" w:hanging="284"/>
        <w:rPr>
          <w:rFonts w:ascii="Times New Roman" w:eastAsia="SimSun" w:hAnsi="Times New Roman" w:cs="Times New Roman"/>
          <w:sz w:val="20"/>
          <w:szCs w:val="20"/>
        </w:rPr>
      </w:pPr>
      <w:r w:rsidRPr="00084588">
        <w:rPr>
          <w:rFonts w:ascii="Times New Roman" w:eastAsia="SimSun" w:hAnsi="Times New Roman" w:cs="Times New Roman" w:hint="eastAsia"/>
          <w:sz w:val="20"/>
          <w:szCs w:val="20"/>
          <w:lang w:val="en-GB"/>
        </w:rPr>
        <w:t>-</w:t>
      </w:r>
      <w:r w:rsidRPr="00084588">
        <w:rPr>
          <w:rFonts w:ascii="Times New Roman" w:eastAsia="SimSun" w:hAnsi="Times New Roman" w:cs="Times New Roman" w:hint="eastAsia"/>
          <w:sz w:val="20"/>
          <w:szCs w:val="20"/>
          <w:lang w:val="en-GB"/>
        </w:rPr>
        <w:tab/>
        <w:t>For PUSCH hopping with resource allocation type 1:</w:t>
      </w:r>
    </w:p>
    <w:p w14:paraId="12D77544" w14:textId="77777777" w:rsidR="00917469" w:rsidRPr="00084588" w:rsidRDefault="00917469" w:rsidP="00917469">
      <w:pPr>
        <w:spacing w:after="180" w:line="240" w:lineRule="auto"/>
        <w:ind w:left="1418" w:hanging="284"/>
        <w:rPr>
          <w:rFonts w:ascii="Times New Roman" w:eastAsia="SimSun" w:hAnsi="Times New Roman" w:cs="Times New Roman"/>
          <w:sz w:val="20"/>
          <w:szCs w:val="20"/>
        </w:rPr>
      </w:pPr>
      <w:r w:rsidRPr="00084588">
        <w:rPr>
          <w:rFonts w:ascii="Times New Roman" w:eastAsia="SimSun" w:hAnsi="Times New Roman" w:cs="Times New Roman" w:hint="eastAsia"/>
          <w:sz w:val="20"/>
          <w:szCs w:val="20"/>
          <w:lang w:val="en-GB"/>
        </w:rPr>
        <w:t>-</w:t>
      </w:r>
      <w:r w:rsidRPr="00084588">
        <w:rPr>
          <w:rFonts w:ascii="Times New Roman" w:eastAsia="SimSun" w:hAnsi="Times New Roman" w:cs="Times New Roman" w:hint="eastAsia"/>
          <w:sz w:val="20"/>
          <w:szCs w:val="20"/>
          <w:lang w:val="en-GB"/>
        </w:rPr>
        <w:tab/>
      </w:r>
      <w:r w:rsidRPr="00084588">
        <w:rPr>
          <w:rFonts w:ascii="Times New Roman" w:eastAsia="SimSun" w:hAnsi="Times New Roman" w:cs="Times New Roman"/>
          <w:position w:val="-10"/>
          <w:sz w:val="20"/>
          <w:szCs w:val="20"/>
          <w:lang w:val="en-GB"/>
        </w:rPr>
        <w:object w:dxaOrig="740" w:dyaOrig="380" w14:anchorId="70DB6A5E">
          <v:shape id="_x0000_i1034" type="#_x0000_t75" style="width:31.7pt;height:15.55pt" o:ole="">
            <v:imagedata r:id="rId15" o:title=""/>
          </v:shape>
          <o:OLEObject Type="Embed" ProgID="Equation.3" ShapeID="_x0000_i1034" DrawAspect="Content" ObjectID="_1643212591" r:id="rId27"/>
        </w:object>
      </w:r>
      <w:r w:rsidRPr="00084588">
        <w:rPr>
          <w:rFonts w:ascii="Times New Roman" w:eastAsia="SimSun" w:hAnsi="Times New Roman" w:cs="Times New Roman" w:hint="eastAsia"/>
          <w:sz w:val="20"/>
          <w:szCs w:val="20"/>
          <w:lang w:val="en-GB"/>
        </w:rPr>
        <w:t xml:space="preserve"> MSB bits are used to indicate the frequency offset according to </w:t>
      </w:r>
      <w:r w:rsidRPr="00084588">
        <w:rPr>
          <w:rFonts w:ascii="Times New Roman" w:eastAsia="SimSun" w:hAnsi="Times New Roman" w:cs="Times New Roman"/>
          <w:sz w:val="20"/>
          <w:szCs w:val="20"/>
          <w:lang w:val="en-GB"/>
        </w:rPr>
        <w:t xml:space="preserve">Table 8.3-1 in </w:t>
      </w:r>
      <w:r w:rsidRPr="00084588">
        <w:rPr>
          <w:rFonts w:ascii="Times New Roman" w:eastAsia="SimSun" w:hAnsi="Times New Roman" w:cs="Times New Roman" w:hint="eastAsia"/>
          <w:sz w:val="20"/>
          <w:szCs w:val="20"/>
          <w:lang w:val="en-GB"/>
        </w:rPr>
        <w:t xml:space="preserve">Clause </w:t>
      </w:r>
      <w:r w:rsidRPr="00084588">
        <w:rPr>
          <w:rFonts w:ascii="Times New Roman" w:eastAsia="SimSun" w:hAnsi="Times New Roman" w:cs="Times New Roman"/>
          <w:sz w:val="20"/>
          <w:szCs w:val="20"/>
          <w:lang w:val="en-GB"/>
        </w:rPr>
        <w:t>8</w:t>
      </w:r>
      <w:r w:rsidRPr="00084588">
        <w:rPr>
          <w:rFonts w:ascii="Times New Roman" w:eastAsia="SimSun" w:hAnsi="Times New Roman" w:cs="Times New Roman" w:hint="eastAsia"/>
          <w:sz w:val="20"/>
          <w:szCs w:val="20"/>
          <w:lang w:val="en-GB"/>
        </w:rPr>
        <w:t>.3 of [</w:t>
      </w:r>
      <w:r w:rsidRPr="00084588">
        <w:rPr>
          <w:rFonts w:ascii="Times New Roman" w:eastAsia="SimSun" w:hAnsi="Times New Roman" w:cs="Times New Roman"/>
          <w:sz w:val="20"/>
          <w:szCs w:val="20"/>
          <w:lang w:val="en-GB"/>
        </w:rPr>
        <w:t>5</w:t>
      </w:r>
      <w:r w:rsidRPr="00084588">
        <w:rPr>
          <w:rFonts w:ascii="Times New Roman" w:eastAsia="SimSun" w:hAnsi="Times New Roman" w:cs="Times New Roman" w:hint="eastAsia"/>
          <w:sz w:val="20"/>
          <w:szCs w:val="20"/>
          <w:lang w:val="en-GB"/>
        </w:rPr>
        <w:t>, TS</w:t>
      </w:r>
      <w:r w:rsidRPr="00084588">
        <w:rPr>
          <w:rFonts w:ascii="Times New Roman" w:eastAsia="SimSun" w:hAnsi="Times New Roman" w:cs="Times New Roman"/>
          <w:sz w:val="20"/>
          <w:szCs w:val="20"/>
          <w:lang w:val="en-GB"/>
        </w:rPr>
        <w:t xml:space="preserve"> </w:t>
      </w:r>
      <w:r w:rsidRPr="00084588">
        <w:rPr>
          <w:rFonts w:ascii="Times New Roman" w:eastAsia="SimSun" w:hAnsi="Times New Roman" w:cs="Times New Roman" w:hint="eastAsia"/>
          <w:sz w:val="20"/>
          <w:szCs w:val="20"/>
          <w:lang w:val="en-GB"/>
        </w:rPr>
        <w:t>38.21</w:t>
      </w:r>
      <w:r w:rsidRPr="00084588">
        <w:rPr>
          <w:rFonts w:ascii="Times New Roman" w:eastAsia="SimSun" w:hAnsi="Times New Roman" w:cs="Times New Roman"/>
          <w:sz w:val="20"/>
          <w:szCs w:val="20"/>
          <w:lang w:val="en-GB"/>
        </w:rPr>
        <w:t>3</w:t>
      </w:r>
      <w:r w:rsidRPr="00084588">
        <w:rPr>
          <w:rFonts w:ascii="Times New Roman" w:eastAsia="SimSun" w:hAnsi="Times New Roman" w:cs="Times New Roman" w:hint="eastAsia"/>
          <w:sz w:val="20"/>
          <w:szCs w:val="20"/>
          <w:lang w:val="en-GB"/>
        </w:rPr>
        <w:t xml:space="preserve">], where </w:t>
      </w:r>
      <w:r w:rsidRPr="00084588">
        <w:rPr>
          <w:rFonts w:ascii="Times New Roman" w:eastAsia="SimSun" w:hAnsi="Times New Roman" w:cs="Times New Roman"/>
          <w:position w:val="-10"/>
          <w:sz w:val="20"/>
          <w:szCs w:val="20"/>
          <w:lang w:val="en-GB"/>
        </w:rPr>
        <w:object w:dxaOrig="1080" w:dyaOrig="380" w14:anchorId="2C8C7D3A">
          <v:shape id="_x0000_i1035" type="#_x0000_t75" style="width:44.95pt;height:15.55pt" o:ole="">
            <v:imagedata r:id="rId17" o:title=""/>
          </v:shape>
          <o:OLEObject Type="Embed" ProgID="Equation.3" ShapeID="_x0000_i1035" DrawAspect="Content" ObjectID="_1643212592" r:id="rId28"/>
        </w:object>
      </w:r>
      <w:r w:rsidRPr="00084588">
        <w:rPr>
          <w:rFonts w:ascii="Times New Roman" w:eastAsia="SimSun" w:hAnsi="Times New Roman" w:cs="Times New Roman" w:hint="eastAsia"/>
          <w:sz w:val="20"/>
          <w:szCs w:val="20"/>
          <w:lang w:val="en-GB"/>
        </w:rPr>
        <w:t xml:space="preserve"> if </w:t>
      </w:r>
      <w:r w:rsidRPr="00084588">
        <w:rPr>
          <w:rFonts w:ascii="Times New Roman" w:eastAsia="SimSun" w:hAnsi="Times New Roman" w:cs="Times New Roman"/>
          <w:position w:val="-10"/>
          <w:sz w:val="20"/>
          <w:szCs w:val="20"/>
          <w:lang w:val="en-GB"/>
        </w:rPr>
        <w:object w:dxaOrig="1340" w:dyaOrig="360" w14:anchorId="24ACF543">
          <v:shape id="_x0000_i1036" type="#_x0000_t75" style="width:55.3pt;height:15pt" o:ole="">
            <v:imagedata r:id="rId29" o:title=""/>
          </v:shape>
          <o:OLEObject Type="Embed" ProgID="Equation.3" ShapeID="_x0000_i1036" DrawAspect="Content" ObjectID="_1643212593" r:id="rId30"/>
        </w:object>
      </w:r>
      <w:r w:rsidRPr="00084588">
        <w:rPr>
          <w:rFonts w:ascii="Times New Roman" w:eastAsia="SimSun" w:hAnsi="Times New Roman" w:cs="Times New Roman" w:hint="eastAsia"/>
          <w:sz w:val="20"/>
          <w:szCs w:val="20"/>
          <w:lang w:val="en-GB"/>
        </w:rPr>
        <w:t xml:space="preserve"> and </w:t>
      </w:r>
      <w:r w:rsidRPr="00084588">
        <w:rPr>
          <w:rFonts w:ascii="Times New Roman" w:eastAsia="SimSun" w:hAnsi="Times New Roman" w:cs="Times New Roman"/>
          <w:position w:val="-10"/>
          <w:sz w:val="20"/>
          <w:szCs w:val="20"/>
          <w:lang w:val="en-GB"/>
        </w:rPr>
        <w:object w:dxaOrig="1140" w:dyaOrig="380" w14:anchorId="1A49C0FE">
          <v:shape id="_x0000_i1037" type="#_x0000_t75" style="width:47.25pt;height:15.55pt" o:ole="">
            <v:imagedata r:id="rId31" o:title=""/>
          </v:shape>
          <o:OLEObject Type="Embed" ProgID="Equation.3" ShapeID="_x0000_i1037" DrawAspect="Content" ObjectID="_1643212594" r:id="rId32"/>
        </w:object>
      </w:r>
      <w:r w:rsidRPr="00084588">
        <w:rPr>
          <w:rFonts w:ascii="Times New Roman" w:eastAsia="SimSun" w:hAnsi="Times New Roman" w:cs="Times New Roman" w:hint="eastAsia"/>
          <w:sz w:val="20"/>
          <w:szCs w:val="20"/>
          <w:lang w:val="en-GB"/>
        </w:rPr>
        <w:t xml:space="preserve"> otherwise</w:t>
      </w:r>
    </w:p>
    <w:p w14:paraId="6EBA7895" w14:textId="77777777" w:rsidR="00917469" w:rsidRPr="00084588" w:rsidRDefault="00917469" w:rsidP="00917469">
      <w:pPr>
        <w:spacing w:after="180" w:line="240" w:lineRule="auto"/>
        <w:ind w:left="1418" w:hanging="284"/>
        <w:rPr>
          <w:rFonts w:ascii="Times New Roman" w:eastAsia="SimSun" w:hAnsi="Times New Roman" w:cs="Times New Roman"/>
          <w:sz w:val="20"/>
          <w:szCs w:val="20"/>
        </w:rPr>
      </w:pPr>
      <w:r w:rsidRPr="00084588">
        <w:rPr>
          <w:rFonts w:ascii="Times New Roman" w:eastAsia="SimSun" w:hAnsi="Times New Roman" w:cs="Times New Roman" w:hint="eastAsia"/>
          <w:sz w:val="20"/>
          <w:szCs w:val="20"/>
          <w:lang w:val="en-GB"/>
        </w:rPr>
        <w:t>-</w:t>
      </w:r>
      <w:r w:rsidRPr="00084588">
        <w:rPr>
          <w:rFonts w:ascii="Times New Roman" w:eastAsia="SimSun" w:hAnsi="Times New Roman" w:cs="Times New Roman" w:hint="eastAsia"/>
          <w:sz w:val="20"/>
          <w:szCs w:val="20"/>
          <w:lang w:val="en-GB"/>
        </w:rPr>
        <w:tab/>
      </w:r>
      <w:r w:rsidRPr="00084588">
        <w:rPr>
          <w:rFonts w:ascii="Times New Roman" w:eastAsia="SimSun" w:hAnsi="Times New Roman" w:cs="Times New Roman"/>
          <w:position w:val="-12"/>
          <w:sz w:val="20"/>
          <w:szCs w:val="20"/>
          <w:lang w:val="en-GB"/>
        </w:rPr>
        <w:object w:dxaOrig="4000" w:dyaOrig="460" w14:anchorId="1A7D85DA">
          <v:shape id="_x0000_i1038" type="#_x0000_t75" style="width:168.75pt;height:20.15pt" o:ole="">
            <v:imagedata r:id="rId21" o:title=""/>
          </v:shape>
          <o:OLEObject Type="Embed" ProgID="Equation.3" ShapeID="_x0000_i1038" DrawAspect="Content" ObjectID="_1643212595" r:id="rId33"/>
        </w:object>
      </w:r>
      <w:r w:rsidRPr="00084588">
        <w:rPr>
          <w:rFonts w:ascii="Times New Roman" w:eastAsia="SimSun" w:hAnsi="Times New Roman" w:cs="Times New Roman" w:hint="eastAsia"/>
          <w:sz w:val="20"/>
          <w:szCs w:val="20"/>
          <w:lang w:val="en-GB"/>
        </w:rPr>
        <w:t xml:space="preserve"> bits </w:t>
      </w:r>
      <w:proofErr w:type="gramStart"/>
      <w:r w:rsidRPr="00084588">
        <w:rPr>
          <w:rFonts w:ascii="Times New Roman" w:eastAsia="SimSun" w:hAnsi="Times New Roman" w:cs="Times New Roman" w:hint="eastAsia"/>
          <w:sz w:val="20"/>
          <w:szCs w:val="20"/>
          <w:lang w:val="en-GB"/>
        </w:rPr>
        <w:t>provides</w:t>
      </w:r>
      <w:proofErr w:type="gramEnd"/>
      <w:r w:rsidRPr="00084588">
        <w:rPr>
          <w:rFonts w:ascii="Times New Roman" w:eastAsia="SimSun" w:hAnsi="Times New Roman" w:cs="Times New Roman" w:hint="eastAsia"/>
          <w:sz w:val="20"/>
          <w:szCs w:val="20"/>
          <w:lang w:val="en-GB"/>
        </w:rPr>
        <w:t xml:space="preserve"> the frequency domain </w:t>
      </w:r>
      <w:r w:rsidRPr="00084588">
        <w:rPr>
          <w:rFonts w:ascii="Times New Roman" w:eastAsia="SimSun" w:hAnsi="Times New Roman" w:cs="Times New Roman"/>
          <w:sz w:val="20"/>
          <w:szCs w:val="20"/>
          <w:lang w:val="en-GB"/>
        </w:rPr>
        <w:t>resource</w:t>
      </w:r>
      <w:r w:rsidRPr="00084588">
        <w:rPr>
          <w:rFonts w:ascii="Times New Roman" w:eastAsia="SimSun" w:hAnsi="Times New Roman" w:cs="Times New Roman" w:hint="eastAsia"/>
          <w:sz w:val="20"/>
          <w:szCs w:val="20"/>
          <w:lang w:val="en-GB"/>
        </w:rPr>
        <w:t xml:space="preserve"> allocation according to Clause 6.1.2.2.2 of [6, TS</w:t>
      </w:r>
      <w:r w:rsidRPr="00084588">
        <w:rPr>
          <w:rFonts w:ascii="Times New Roman" w:eastAsia="SimSun" w:hAnsi="Times New Roman" w:cs="Times New Roman"/>
          <w:sz w:val="20"/>
          <w:szCs w:val="20"/>
          <w:lang w:val="en-GB"/>
        </w:rPr>
        <w:t xml:space="preserve"> </w:t>
      </w:r>
      <w:r w:rsidRPr="00084588">
        <w:rPr>
          <w:rFonts w:ascii="Times New Roman" w:eastAsia="SimSun" w:hAnsi="Times New Roman" w:cs="Times New Roman" w:hint="eastAsia"/>
          <w:sz w:val="20"/>
          <w:szCs w:val="20"/>
          <w:lang w:val="en-GB"/>
        </w:rPr>
        <w:t>38.214]</w:t>
      </w:r>
    </w:p>
    <w:p w14:paraId="02B0E5E4" w14:textId="77777777" w:rsidR="00917469" w:rsidRPr="00084588" w:rsidRDefault="00917469" w:rsidP="00917469">
      <w:pPr>
        <w:spacing w:after="180" w:line="240" w:lineRule="auto"/>
        <w:ind w:left="1135" w:hanging="284"/>
        <w:rPr>
          <w:rFonts w:ascii="Times New Roman" w:eastAsia="SimSun" w:hAnsi="Times New Roman" w:cs="Times New Roman"/>
          <w:sz w:val="20"/>
          <w:szCs w:val="20"/>
        </w:rPr>
      </w:pPr>
      <w:r w:rsidRPr="00084588">
        <w:rPr>
          <w:rFonts w:ascii="Times New Roman" w:eastAsia="SimSun" w:hAnsi="Times New Roman" w:cs="Times New Roman" w:hint="eastAsia"/>
          <w:sz w:val="20"/>
          <w:szCs w:val="20"/>
          <w:lang w:val="en-GB"/>
        </w:rPr>
        <w:t>-</w:t>
      </w:r>
      <w:r w:rsidRPr="00084588">
        <w:rPr>
          <w:rFonts w:ascii="Times New Roman" w:eastAsia="SimSun" w:hAnsi="Times New Roman" w:cs="Times New Roman" w:hint="eastAsia"/>
          <w:sz w:val="20"/>
          <w:szCs w:val="20"/>
          <w:lang w:val="en-GB"/>
        </w:rPr>
        <w:tab/>
        <w:t>For non-PUSCH hopping with resource allocation type 1:</w:t>
      </w:r>
    </w:p>
    <w:p w14:paraId="577015BF" w14:textId="77777777" w:rsidR="00917469" w:rsidRPr="00084588" w:rsidRDefault="00917469" w:rsidP="00917469">
      <w:pPr>
        <w:spacing w:after="180" w:line="240" w:lineRule="auto"/>
        <w:ind w:left="1418" w:hanging="284"/>
        <w:rPr>
          <w:rFonts w:ascii="Times New Roman" w:eastAsia="SimSun" w:hAnsi="Times New Roman" w:cs="Times New Roman"/>
          <w:sz w:val="20"/>
          <w:szCs w:val="20"/>
        </w:rPr>
      </w:pPr>
      <w:r w:rsidRPr="00084588">
        <w:rPr>
          <w:rFonts w:ascii="Times New Roman" w:eastAsia="SimSun" w:hAnsi="Times New Roman" w:cs="Times New Roman" w:hint="eastAsia"/>
          <w:sz w:val="20"/>
          <w:szCs w:val="20"/>
          <w:lang w:val="en-GB"/>
        </w:rPr>
        <w:t>-</w:t>
      </w:r>
      <w:r w:rsidRPr="00084588">
        <w:rPr>
          <w:rFonts w:ascii="Times New Roman" w:eastAsia="SimSun" w:hAnsi="Times New Roman" w:cs="Times New Roman" w:hint="eastAsia"/>
          <w:sz w:val="20"/>
          <w:szCs w:val="20"/>
          <w:lang w:val="en-GB"/>
        </w:rPr>
        <w:tab/>
      </w:r>
      <w:r w:rsidRPr="00084588">
        <w:rPr>
          <w:rFonts w:ascii="Times New Roman" w:eastAsia="SimSun" w:hAnsi="Times New Roman" w:cs="Times New Roman"/>
          <w:position w:val="-12"/>
          <w:sz w:val="20"/>
          <w:szCs w:val="20"/>
          <w:lang w:val="en-GB"/>
        </w:rPr>
        <w:object w:dxaOrig="3120" w:dyaOrig="440" w14:anchorId="5C84AACD">
          <v:shape id="_x0000_i1039" type="#_x0000_t75" style="width:131.35pt;height:19pt" o:ole="">
            <v:imagedata r:id="rId23" o:title=""/>
          </v:shape>
          <o:OLEObject Type="Embed" ProgID="Equation.3" ShapeID="_x0000_i1039" DrawAspect="Content" ObjectID="_1643212596" r:id="rId34"/>
        </w:object>
      </w:r>
      <w:r w:rsidRPr="00084588">
        <w:rPr>
          <w:rFonts w:ascii="Times New Roman" w:eastAsia="SimSun" w:hAnsi="Times New Roman" w:cs="Times New Roman" w:hint="eastAsia"/>
          <w:sz w:val="20"/>
          <w:szCs w:val="20"/>
          <w:lang w:val="en-GB"/>
        </w:rPr>
        <w:t xml:space="preserve"> bits </w:t>
      </w:r>
      <w:proofErr w:type="gramStart"/>
      <w:r w:rsidRPr="00084588">
        <w:rPr>
          <w:rFonts w:ascii="Times New Roman" w:eastAsia="SimSun" w:hAnsi="Times New Roman" w:cs="Times New Roman" w:hint="eastAsia"/>
          <w:sz w:val="20"/>
          <w:szCs w:val="20"/>
          <w:lang w:val="en-GB"/>
        </w:rPr>
        <w:t>provides</w:t>
      </w:r>
      <w:proofErr w:type="gramEnd"/>
      <w:r w:rsidRPr="00084588">
        <w:rPr>
          <w:rFonts w:ascii="Times New Roman" w:eastAsia="SimSun" w:hAnsi="Times New Roman" w:cs="Times New Roman" w:hint="eastAsia"/>
          <w:sz w:val="20"/>
          <w:szCs w:val="20"/>
          <w:lang w:val="en-GB"/>
        </w:rPr>
        <w:t xml:space="preserve"> the frequency domain </w:t>
      </w:r>
      <w:r w:rsidRPr="00084588">
        <w:rPr>
          <w:rFonts w:ascii="Times New Roman" w:eastAsia="SimSun" w:hAnsi="Times New Roman" w:cs="Times New Roman"/>
          <w:sz w:val="20"/>
          <w:szCs w:val="20"/>
          <w:lang w:val="en-GB"/>
        </w:rPr>
        <w:t>resource</w:t>
      </w:r>
      <w:r w:rsidRPr="00084588">
        <w:rPr>
          <w:rFonts w:ascii="Times New Roman" w:eastAsia="SimSun" w:hAnsi="Times New Roman" w:cs="Times New Roman" w:hint="eastAsia"/>
          <w:sz w:val="20"/>
          <w:szCs w:val="20"/>
          <w:lang w:val="en-GB"/>
        </w:rPr>
        <w:t xml:space="preserve"> allocation according to Clause 6.1.2.2.2 of [6, TS</w:t>
      </w:r>
      <w:r w:rsidRPr="00084588">
        <w:rPr>
          <w:rFonts w:ascii="Times New Roman" w:eastAsia="SimSun" w:hAnsi="Times New Roman" w:cs="Times New Roman"/>
          <w:sz w:val="20"/>
          <w:szCs w:val="20"/>
          <w:lang w:val="en-GB"/>
        </w:rPr>
        <w:t xml:space="preserve"> </w:t>
      </w:r>
      <w:r w:rsidRPr="00084588">
        <w:rPr>
          <w:rFonts w:ascii="Times New Roman" w:eastAsia="SimSun" w:hAnsi="Times New Roman" w:cs="Times New Roman" w:hint="eastAsia"/>
          <w:sz w:val="20"/>
          <w:szCs w:val="20"/>
          <w:lang w:val="en-GB"/>
        </w:rPr>
        <w:t>38.214]</w:t>
      </w:r>
      <w:r w:rsidRPr="00084588">
        <w:rPr>
          <w:rFonts w:ascii="Times New Roman" w:eastAsia="SimSun" w:hAnsi="Times New Roman" w:cs="Times New Roman"/>
          <w:sz w:val="20"/>
          <w:szCs w:val="20"/>
          <w:lang w:val="en-GB"/>
        </w:rPr>
        <w:t xml:space="preserve"> </w:t>
      </w:r>
    </w:p>
    <w:p w14:paraId="01FF29E4" w14:textId="77777777" w:rsidR="00917469" w:rsidRPr="00084588" w:rsidRDefault="00917469" w:rsidP="00917469">
      <w:pPr>
        <w:spacing w:after="180" w:line="240" w:lineRule="auto"/>
        <w:ind w:left="1135"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w:t>
      </w:r>
      <w:r w:rsidRPr="00084588">
        <w:rPr>
          <w:rFonts w:ascii="Times New Roman" w:eastAsia="SimSun" w:hAnsi="Times New Roman" w:cs="Times New Roman"/>
          <w:sz w:val="20"/>
          <w:szCs w:val="20"/>
          <w:lang w:val="en-GB"/>
        </w:rPr>
        <w:tab/>
        <w:t xml:space="preserve">if the higher layer parameter </w:t>
      </w:r>
      <w:r w:rsidRPr="00084588">
        <w:rPr>
          <w:rFonts w:ascii="Times New Roman" w:eastAsia="SimSun" w:hAnsi="Times New Roman" w:cs="Times New Roman"/>
          <w:i/>
          <w:color w:val="000000"/>
          <w:sz w:val="20"/>
          <w:szCs w:val="20"/>
          <w:lang w:val="en-GB"/>
        </w:rPr>
        <w:t xml:space="preserve">useInterlacePUSCH-Common-r16 </w:t>
      </w:r>
      <w:r w:rsidRPr="00084588">
        <w:rPr>
          <w:rFonts w:ascii="Times New Roman" w:eastAsia="SimSun" w:hAnsi="Times New Roman" w:cs="Times New Roman"/>
          <w:sz w:val="20"/>
          <w:szCs w:val="20"/>
          <w:lang w:val="en-GB"/>
        </w:rPr>
        <w:t xml:space="preserve">is configured </w:t>
      </w:r>
    </w:p>
    <w:p w14:paraId="34F6D0B8" w14:textId="77777777" w:rsidR="00917469" w:rsidRPr="00084588" w:rsidRDefault="00917469" w:rsidP="00917469">
      <w:pPr>
        <w:spacing w:after="180" w:line="240" w:lineRule="auto"/>
        <w:ind w:left="1418"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w:t>
      </w:r>
      <w:r w:rsidRPr="00084588">
        <w:rPr>
          <w:rFonts w:ascii="Times New Roman" w:eastAsia="SimSun" w:hAnsi="Times New Roman" w:cs="Times New Roman"/>
          <w:sz w:val="20"/>
          <w:szCs w:val="20"/>
          <w:lang w:val="en-GB"/>
        </w:rPr>
        <w:tab/>
        <w:t xml:space="preserve">5 bits </w:t>
      </w:r>
      <w:r w:rsidRPr="00084588">
        <w:rPr>
          <w:rFonts w:ascii="Times New Roman" w:eastAsia="SimSun" w:hAnsi="Times New Roman" w:cs="Times New Roman" w:hint="eastAsia"/>
          <w:sz w:val="20"/>
          <w:szCs w:val="20"/>
          <w:lang w:val="en-GB"/>
        </w:rPr>
        <w:t xml:space="preserve">provide the frequency domain </w:t>
      </w:r>
      <w:r w:rsidRPr="00084588">
        <w:rPr>
          <w:rFonts w:ascii="Times New Roman" w:eastAsia="SimSun" w:hAnsi="Times New Roman" w:cs="Times New Roman"/>
          <w:sz w:val="20"/>
          <w:szCs w:val="20"/>
          <w:lang w:val="en-GB"/>
        </w:rPr>
        <w:t>resource</w:t>
      </w:r>
      <w:r w:rsidRPr="00084588">
        <w:rPr>
          <w:rFonts w:ascii="Times New Roman" w:eastAsia="SimSun" w:hAnsi="Times New Roman" w:cs="Times New Roman" w:hint="eastAsia"/>
          <w:sz w:val="20"/>
          <w:szCs w:val="20"/>
          <w:lang w:val="en-GB"/>
        </w:rPr>
        <w:t xml:space="preserve"> allocation according to Clause </w:t>
      </w:r>
      <w:r w:rsidRPr="00084588">
        <w:rPr>
          <w:rFonts w:ascii="Times New Roman" w:eastAsia="SimSun" w:hAnsi="Times New Roman" w:cs="Times New Roman"/>
          <w:sz w:val="20"/>
          <w:szCs w:val="20"/>
          <w:lang w:val="en-GB"/>
        </w:rPr>
        <w:t xml:space="preserve">6.1.2.2.3 </w:t>
      </w:r>
      <w:r w:rsidRPr="00084588">
        <w:rPr>
          <w:rFonts w:ascii="Times New Roman" w:eastAsia="SimSun" w:hAnsi="Times New Roman" w:cs="Times New Roman" w:hint="eastAsia"/>
          <w:sz w:val="20"/>
          <w:szCs w:val="20"/>
          <w:lang w:val="en-GB"/>
        </w:rPr>
        <w:t>of [6, TS</w:t>
      </w:r>
      <w:r w:rsidRPr="00084588">
        <w:rPr>
          <w:rFonts w:ascii="Times New Roman" w:eastAsia="SimSun" w:hAnsi="Times New Roman" w:cs="Times New Roman"/>
          <w:sz w:val="20"/>
          <w:szCs w:val="20"/>
          <w:lang w:val="en-GB"/>
        </w:rPr>
        <w:t xml:space="preserve"> </w:t>
      </w:r>
      <w:r w:rsidRPr="00084588">
        <w:rPr>
          <w:rFonts w:ascii="Times New Roman" w:eastAsia="SimSun" w:hAnsi="Times New Roman" w:cs="Times New Roman" w:hint="eastAsia"/>
          <w:sz w:val="20"/>
          <w:szCs w:val="20"/>
          <w:lang w:val="en-GB"/>
        </w:rPr>
        <w:t>38.214]</w:t>
      </w:r>
      <w:r w:rsidRPr="00084588">
        <w:rPr>
          <w:rFonts w:ascii="Times New Roman" w:eastAsia="SimSun" w:hAnsi="Times New Roman" w:cs="Times New Roman"/>
          <w:sz w:val="20"/>
          <w:szCs w:val="20"/>
          <w:lang w:val="en-GB"/>
        </w:rPr>
        <w:t xml:space="preserve"> if the subcarrier spacing for the </w:t>
      </w:r>
      <w:r w:rsidRPr="00084588">
        <w:rPr>
          <w:rFonts w:ascii="Times New Roman" w:eastAsia="SimSun" w:hAnsi="Times New Roman" w:cs="Times New Roman"/>
          <w:strike/>
          <w:color w:val="FF0000"/>
          <w:sz w:val="20"/>
          <w:szCs w:val="20"/>
          <w:lang w:val="en-GB"/>
        </w:rPr>
        <w:t>active</w:t>
      </w:r>
      <w:r w:rsidRPr="00084588">
        <w:rPr>
          <w:rFonts w:ascii="Times New Roman" w:eastAsia="SimSun" w:hAnsi="Times New Roman" w:cs="Times New Roman"/>
          <w:color w:val="FF0000"/>
          <w:sz w:val="20"/>
          <w:szCs w:val="20"/>
          <w:lang w:val="en-GB"/>
        </w:rPr>
        <w:t xml:space="preserve"> initial </w:t>
      </w:r>
      <w:r w:rsidRPr="00084588">
        <w:rPr>
          <w:rFonts w:ascii="Times New Roman" w:eastAsia="SimSun" w:hAnsi="Times New Roman" w:cs="Times New Roman"/>
          <w:sz w:val="20"/>
          <w:szCs w:val="20"/>
          <w:lang w:val="en-GB"/>
        </w:rPr>
        <w:t>UL bandwidth part is 30 kHz</w:t>
      </w:r>
    </w:p>
    <w:p w14:paraId="7BB1E1DC" w14:textId="77777777" w:rsidR="00917469" w:rsidRPr="00084588" w:rsidRDefault="00917469" w:rsidP="00917469">
      <w:pPr>
        <w:spacing w:after="180" w:line="240" w:lineRule="auto"/>
        <w:ind w:left="1418" w:hanging="284"/>
        <w:rPr>
          <w:rFonts w:ascii="Times New Roman" w:eastAsia="SimSun" w:hAnsi="Times New Roman" w:cs="Times New Roman"/>
          <w:sz w:val="20"/>
          <w:szCs w:val="20"/>
        </w:rPr>
      </w:pPr>
      <w:r w:rsidRPr="00084588">
        <w:rPr>
          <w:rFonts w:ascii="Times New Roman" w:eastAsia="SimSun" w:hAnsi="Times New Roman" w:cs="Times New Roman"/>
          <w:sz w:val="20"/>
          <w:szCs w:val="20"/>
          <w:lang w:val="en-GB"/>
        </w:rPr>
        <w:t>-</w:t>
      </w:r>
      <w:r w:rsidRPr="00084588">
        <w:rPr>
          <w:rFonts w:ascii="Times New Roman" w:eastAsia="SimSun" w:hAnsi="Times New Roman" w:cs="Times New Roman"/>
          <w:sz w:val="20"/>
          <w:szCs w:val="20"/>
          <w:lang w:val="en-GB"/>
        </w:rPr>
        <w:tab/>
        <w:t xml:space="preserve">6 bits </w:t>
      </w:r>
      <w:r w:rsidRPr="00084588">
        <w:rPr>
          <w:rFonts w:ascii="Times New Roman" w:eastAsia="SimSun" w:hAnsi="Times New Roman" w:cs="Times New Roman" w:hint="eastAsia"/>
          <w:sz w:val="20"/>
          <w:szCs w:val="20"/>
          <w:lang w:val="en-GB"/>
        </w:rPr>
        <w:t xml:space="preserve">provide the frequency domain </w:t>
      </w:r>
      <w:r w:rsidRPr="00084588">
        <w:rPr>
          <w:rFonts w:ascii="Times New Roman" w:eastAsia="SimSun" w:hAnsi="Times New Roman" w:cs="Times New Roman"/>
          <w:sz w:val="20"/>
          <w:szCs w:val="20"/>
          <w:lang w:val="en-GB"/>
        </w:rPr>
        <w:t>resource</w:t>
      </w:r>
      <w:r w:rsidRPr="00084588">
        <w:rPr>
          <w:rFonts w:ascii="Times New Roman" w:eastAsia="SimSun" w:hAnsi="Times New Roman" w:cs="Times New Roman" w:hint="eastAsia"/>
          <w:sz w:val="20"/>
          <w:szCs w:val="20"/>
          <w:lang w:val="en-GB"/>
        </w:rPr>
        <w:t xml:space="preserve"> allocation according to Clause </w:t>
      </w:r>
      <w:r w:rsidRPr="00084588">
        <w:rPr>
          <w:rFonts w:ascii="Times New Roman" w:eastAsia="SimSun" w:hAnsi="Times New Roman" w:cs="Times New Roman"/>
          <w:sz w:val="20"/>
          <w:szCs w:val="20"/>
          <w:lang w:val="en-GB"/>
        </w:rPr>
        <w:t xml:space="preserve">6.1.2.2.3 </w:t>
      </w:r>
      <w:r w:rsidRPr="00084588">
        <w:rPr>
          <w:rFonts w:ascii="Times New Roman" w:eastAsia="SimSun" w:hAnsi="Times New Roman" w:cs="Times New Roman" w:hint="eastAsia"/>
          <w:sz w:val="20"/>
          <w:szCs w:val="20"/>
          <w:lang w:val="en-GB"/>
        </w:rPr>
        <w:t>of [6, TS</w:t>
      </w:r>
      <w:r w:rsidRPr="00084588">
        <w:rPr>
          <w:rFonts w:ascii="Times New Roman" w:eastAsia="SimSun" w:hAnsi="Times New Roman" w:cs="Times New Roman"/>
          <w:sz w:val="20"/>
          <w:szCs w:val="20"/>
          <w:lang w:val="en-GB"/>
        </w:rPr>
        <w:t xml:space="preserve"> </w:t>
      </w:r>
      <w:r w:rsidRPr="00084588">
        <w:rPr>
          <w:rFonts w:ascii="Times New Roman" w:eastAsia="SimSun" w:hAnsi="Times New Roman" w:cs="Times New Roman" w:hint="eastAsia"/>
          <w:sz w:val="20"/>
          <w:szCs w:val="20"/>
          <w:lang w:val="en-GB"/>
        </w:rPr>
        <w:t>38.214]</w:t>
      </w:r>
      <w:r w:rsidRPr="00084588">
        <w:rPr>
          <w:rFonts w:ascii="Times New Roman" w:eastAsia="SimSun" w:hAnsi="Times New Roman" w:cs="Times New Roman"/>
          <w:sz w:val="20"/>
          <w:szCs w:val="20"/>
          <w:lang w:val="en-GB"/>
        </w:rPr>
        <w:t xml:space="preserve"> if the subcarrier spacing for the </w:t>
      </w:r>
      <w:r w:rsidRPr="00084588">
        <w:rPr>
          <w:rFonts w:ascii="Times New Roman" w:eastAsia="SimSun" w:hAnsi="Times New Roman" w:cs="Times New Roman"/>
          <w:strike/>
          <w:color w:val="FF0000"/>
          <w:sz w:val="20"/>
          <w:szCs w:val="20"/>
          <w:lang w:val="en-GB"/>
        </w:rPr>
        <w:t>active</w:t>
      </w:r>
      <w:r w:rsidRPr="00084588">
        <w:rPr>
          <w:rFonts w:ascii="Times New Roman" w:eastAsia="SimSun" w:hAnsi="Times New Roman" w:cs="Times New Roman"/>
          <w:color w:val="FF0000"/>
          <w:sz w:val="20"/>
          <w:szCs w:val="20"/>
          <w:lang w:val="en-GB"/>
        </w:rPr>
        <w:t xml:space="preserve"> initial </w:t>
      </w:r>
      <w:r w:rsidRPr="00084588">
        <w:rPr>
          <w:rFonts w:ascii="Times New Roman" w:eastAsia="SimSun" w:hAnsi="Times New Roman" w:cs="Times New Roman"/>
          <w:sz w:val="20"/>
          <w:szCs w:val="20"/>
          <w:lang w:val="en-GB"/>
        </w:rPr>
        <w:t>UL bandwidth part is 15 kHz</w:t>
      </w:r>
    </w:p>
    <w:p w14:paraId="72329C8C" w14:textId="77777777" w:rsidR="00917469" w:rsidRDefault="00917469" w:rsidP="00917469">
      <w:pPr>
        <w:pStyle w:val="BodyText"/>
        <w:jc w:val="center"/>
      </w:pPr>
      <w:r>
        <w:t>*** Unchanged text omitted ***</w:t>
      </w:r>
    </w:p>
    <w:p w14:paraId="1AAC88CB" w14:textId="77777777" w:rsidR="00917469" w:rsidRDefault="00917469" w:rsidP="00917469">
      <w:pPr>
        <w:pStyle w:val="BodyText"/>
      </w:pPr>
      <w:r w:rsidRPr="00BF0C27">
        <w:rPr>
          <w:highlight w:val="yellow"/>
        </w:rPr>
        <w:t>&gt;&gt;&gt; End Text Proposal &gt;&gt;&gt;</w:t>
      </w:r>
    </w:p>
    <w:p w14:paraId="680896CE" w14:textId="77777777" w:rsidR="00917469" w:rsidRDefault="00917469" w:rsidP="00917469">
      <w:pPr>
        <w:pStyle w:val="Heading3"/>
      </w:pPr>
      <w:r>
        <w:t>2.1.2</w:t>
      </w:r>
      <w:r>
        <w:tab/>
        <w:t>Correction to UL Resource Allocation Type 2 for DCI 0_0</w:t>
      </w:r>
    </w:p>
    <w:p w14:paraId="2C8E4C7B" w14:textId="77777777" w:rsidR="00917469" w:rsidRDefault="00917469" w:rsidP="00917469">
      <w:pPr>
        <w:pStyle w:val="BodyText"/>
      </w:pPr>
      <w:r>
        <w:rPr>
          <w:lang w:val="en-GB"/>
        </w:rPr>
        <w:t>As discussed in the previous section, the frequency domain resource allocation field of DCI 0_0 indicates the combination of allocated interlaces using 5 or 6 bits depending on the subcarrier spacing. According to the RAN1 agreement below, indication of an RB set allocation is only supported for DCI 0_1. It is FFS whether or not RB sets can be indicated by DCI 0_0. As currently specified in 38.212, DCI 0_0 does not contain Y bits to indicate RB set allocation. The implication is that if PUSCH is scheduled by DCI 0_0, the UE should assume that all PRBs of the indicated interlace within the active UL BWP are allocated, i.e., partial interlaced allocation within the BWP is not supported. From a simplicity point of view, this behaviour seems okay, since this is fallback DCI. Prior to dedicated configuration, the initial BWP probably consists of a single RB set anyway. Also, if intra-cell guard bands are reconfigured once the UE is in CONNECTED mode, the UE behaviour for PUSCH allocation during the ambiguity period could become unclear.</w:t>
      </w:r>
    </w:p>
    <w:p w14:paraId="6A18D6E2" w14:textId="77777777" w:rsidR="00917469" w:rsidRPr="002C3D23" w:rsidRDefault="00917469" w:rsidP="00917469">
      <w:pPr>
        <w:spacing w:after="0" w:line="240" w:lineRule="auto"/>
        <w:rPr>
          <w:rFonts w:ascii="Times" w:eastAsia="Batang" w:hAnsi="Times" w:cs="Times New Roman"/>
          <w:sz w:val="20"/>
          <w:szCs w:val="24"/>
          <w:lang w:eastAsia="x-none"/>
        </w:rPr>
      </w:pPr>
      <w:r w:rsidRPr="002C3D23">
        <w:rPr>
          <w:rFonts w:ascii="Times" w:eastAsia="Batang" w:hAnsi="Times" w:cs="Times New Roman"/>
          <w:sz w:val="20"/>
          <w:szCs w:val="24"/>
          <w:highlight w:val="green"/>
          <w:lang w:val="en-GB" w:eastAsia="x-none"/>
        </w:rPr>
        <w:t>Agreement:</w:t>
      </w:r>
    </w:p>
    <w:p w14:paraId="55F891E3" w14:textId="77777777" w:rsidR="00917469" w:rsidRPr="002C3D23"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bookmarkStart w:id="3" w:name="_Toc24135959"/>
      <w:r w:rsidRPr="002C3D23">
        <w:rPr>
          <w:rFonts w:ascii="Times New Roman" w:eastAsia="Batang" w:hAnsi="Times New Roman" w:cs="Times New Roman"/>
          <w:sz w:val="20"/>
          <w:szCs w:val="24"/>
          <w:lang w:val="en-GB" w:eastAsia="x-none"/>
        </w:rPr>
        <w:t>For interlaced PUSCH transmission in a BWP, Y bits of the frequency domain resource allocation (FDRA) field indicate which RB sets (corresponding to LBT bandwidths) are allocated to the UE</w:t>
      </w:r>
      <w:bookmarkEnd w:id="3"/>
    </w:p>
    <w:p w14:paraId="3C019FFC" w14:textId="77777777" w:rsidR="00917469" w:rsidRPr="002C3D23"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bookmarkStart w:id="4" w:name="_Toc24135960"/>
      <w:r w:rsidRPr="002C3D23">
        <w:rPr>
          <w:rFonts w:ascii="Times New Roman" w:eastAsia="Batang" w:hAnsi="Times New Roman" w:cs="Times New Roman"/>
          <w:sz w:val="20"/>
          <w:szCs w:val="24"/>
          <w:lang w:val="en-GB" w:eastAsia="x-none"/>
        </w:rPr>
        <w:t>This applies to PUSCH of the following types</w:t>
      </w:r>
      <w:bookmarkStart w:id="5" w:name="_Toc24135961"/>
      <w:bookmarkEnd w:id="4"/>
    </w:p>
    <w:p w14:paraId="25635D51" w14:textId="77777777" w:rsidR="00917469" w:rsidRPr="002C3D23" w:rsidRDefault="00917469" w:rsidP="00917469">
      <w:pPr>
        <w:numPr>
          <w:ilvl w:val="1"/>
          <w:numId w:val="32"/>
        </w:numPr>
        <w:overflowPunct w:val="0"/>
        <w:autoSpaceDE w:val="0"/>
        <w:autoSpaceDN w:val="0"/>
        <w:adjustRightInd w:val="0"/>
        <w:spacing w:after="0" w:line="240" w:lineRule="auto"/>
        <w:ind w:left="144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PUSCH scheduled by at least non-fallback DCI</w:t>
      </w:r>
      <w:bookmarkStart w:id="6" w:name="_Toc24135962"/>
      <w:bookmarkEnd w:id="5"/>
    </w:p>
    <w:p w14:paraId="6FFFACF0" w14:textId="77777777" w:rsidR="00917469" w:rsidRPr="002C3D23" w:rsidRDefault="00917469" w:rsidP="00917469">
      <w:pPr>
        <w:numPr>
          <w:ilvl w:val="2"/>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highlight w:val="lightGray"/>
          <w:lang w:eastAsia="x-none"/>
        </w:rPr>
      </w:pPr>
      <w:r w:rsidRPr="002C3D23">
        <w:rPr>
          <w:rFonts w:ascii="Times New Roman" w:eastAsia="Batang" w:hAnsi="Times New Roman" w:cs="Times New Roman"/>
          <w:sz w:val="20"/>
          <w:szCs w:val="24"/>
          <w:highlight w:val="lightGray"/>
          <w:lang w:val="en-GB" w:eastAsia="x-none"/>
        </w:rPr>
        <w:t>FFS: applicability to fallback DCI</w:t>
      </w:r>
    </w:p>
    <w:p w14:paraId="3E9A5C16" w14:textId="77777777" w:rsidR="00917469" w:rsidRPr="002C3D23" w:rsidRDefault="00917469" w:rsidP="00917469">
      <w:pPr>
        <w:numPr>
          <w:ilvl w:val="1"/>
          <w:numId w:val="32"/>
        </w:numPr>
        <w:overflowPunct w:val="0"/>
        <w:autoSpaceDE w:val="0"/>
        <w:autoSpaceDN w:val="0"/>
        <w:adjustRightInd w:val="0"/>
        <w:spacing w:after="0" w:line="240" w:lineRule="auto"/>
        <w:ind w:left="144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Configured Grant PUSCH Type 2 (FDRA indicated by DCI)</w:t>
      </w:r>
      <w:bookmarkStart w:id="7" w:name="_Toc24135963"/>
      <w:bookmarkEnd w:id="6"/>
    </w:p>
    <w:p w14:paraId="42CB9D38" w14:textId="77777777" w:rsidR="00917469" w:rsidRPr="002C3D23" w:rsidRDefault="00917469" w:rsidP="00917469">
      <w:pPr>
        <w:numPr>
          <w:ilvl w:val="1"/>
          <w:numId w:val="32"/>
        </w:numPr>
        <w:overflowPunct w:val="0"/>
        <w:autoSpaceDE w:val="0"/>
        <w:autoSpaceDN w:val="0"/>
        <w:adjustRightInd w:val="0"/>
        <w:spacing w:after="0" w:line="240" w:lineRule="auto"/>
        <w:ind w:left="144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Configured Grant PUSCH Type 1 (FDRA configured by RRC)</w:t>
      </w:r>
      <w:bookmarkEnd w:id="7"/>
    </w:p>
    <w:p w14:paraId="185B5665" w14:textId="77777777" w:rsidR="00917469" w:rsidRPr="002C3D23"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The UE determines the overall PUSCH frequency domain resource allocation by the intersection of the following:</w:t>
      </w:r>
    </w:p>
    <w:p w14:paraId="030E2D7F" w14:textId="77777777" w:rsidR="00917469" w:rsidRPr="002C3D23" w:rsidRDefault="00917469" w:rsidP="00917469">
      <w:pPr>
        <w:numPr>
          <w:ilvl w:val="1"/>
          <w:numId w:val="32"/>
        </w:numPr>
        <w:overflowPunct w:val="0"/>
        <w:autoSpaceDE w:val="0"/>
        <w:autoSpaceDN w:val="0"/>
        <w:adjustRightInd w:val="0"/>
        <w:spacing w:after="0" w:line="240" w:lineRule="auto"/>
        <w:ind w:left="144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Allocated interlaces (indicated by X bits of the FDRA field, as previously agreed)</w:t>
      </w:r>
    </w:p>
    <w:p w14:paraId="51F41B94" w14:textId="77777777" w:rsidR="00917469" w:rsidRPr="002C3D23" w:rsidRDefault="00917469" w:rsidP="00917469">
      <w:pPr>
        <w:numPr>
          <w:ilvl w:val="1"/>
          <w:numId w:val="32"/>
        </w:numPr>
        <w:overflowPunct w:val="0"/>
        <w:autoSpaceDE w:val="0"/>
        <w:autoSpaceDN w:val="0"/>
        <w:adjustRightInd w:val="0"/>
        <w:spacing w:after="0" w:line="240" w:lineRule="auto"/>
        <w:ind w:left="144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Available PRBs derived at least from the allocated RB sets (indicated by Y bits of the FDRA field) and intra-carrier guard bands between RB sets corresponding to contiguous LBT bandwidths</w:t>
      </w:r>
    </w:p>
    <w:p w14:paraId="1CD2F0AF" w14:textId="77777777" w:rsidR="00917469" w:rsidRPr="002C3D23" w:rsidRDefault="00917469" w:rsidP="00917469">
      <w:pPr>
        <w:numPr>
          <w:ilvl w:val="2"/>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Note: An RB set contains PRBs within an LBT bandwidth and does not include any inter or intra carrier guard PRBs</w:t>
      </w:r>
    </w:p>
    <w:p w14:paraId="636833FA" w14:textId="77777777" w:rsidR="00917469" w:rsidRPr="002C3D23" w:rsidRDefault="00917469" w:rsidP="00917469">
      <w:pPr>
        <w:numPr>
          <w:ilvl w:val="2"/>
          <w:numId w:val="32"/>
        </w:numPr>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lastRenderedPageBreak/>
        <w:t>Note: The PRBs between adjacent RB sets comprise an intra-carrier guard</w:t>
      </w:r>
    </w:p>
    <w:p w14:paraId="2F9EE5D2" w14:textId="77777777" w:rsidR="00917469" w:rsidRPr="002C3D23"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Y is determined by the number of RB sets contained in the BWP</w:t>
      </w:r>
    </w:p>
    <w:p w14:paraId="7DE3879F" w14:textId="77777777" w:rsidR="00917469" w:rsidRPr="002C3D23"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The Y bits indicate a first RB set and a number of RB sets corresponding to contiguous LBT bandwidths</w:t>
      </w:r>
    </w:p>
    <w:p w14:paraId="1CD6D2E7" w14:textId="77777777" w:rsidR="00917469" w:rsidRPr="002C3D23" w:rsidRDefault="00917469" w:rsidP="00917469">
      <w:pPr>
        <w:numPr>
          <w:ilvl w:val="0"/>
          <w:numId w:val="32"/>
        </w:numPr>
        <w:overflowPunct w:val="0"/>
        <w:autoSpaceDE w:val="0"/>
        <w:autoSpaceDN w:val="0"/>
        <w:adjustRightInd w:val="0"/>
        <w:spacing w:after="0" w:line="240" w:lineRule="auto"/>
        <w:ind w:left="720"/>
        <w:jc w:val="both"/>
        <w:textAlignment w:val="baseline"/>
        <w:rPr>
          <w:rFonts w:ascii="Times New Roman" w:eastAsia="Batang" w:hAnsi="Times New Roman" w:cs="Times New Roman"/>
          <w:sz w:val="20"/>
          <w:szCs w:val="24"/>
          <w:lang w:eastAsia="x-none"/>
        </w:rPr>
      </w:pPr>
      <w:r w:rsidRPr="002C3D23">
        <w:rPr>
          <w:rFonts w:ascii="Times New Roman" w:eastAsia="Batang" w:hAnsi="Times New Roman" w:cs="Times New Roman"/>
          <w:sz w:val="20"/>
          <w:szCs w:val="24"/>
          <w:lang w:val="en-GB" w:eastAsia="x-none"/>
        </w:rPr>
        <w:t xml:space="preserve">Note: The maximum possible value of Y is thus </w:t>
      </w:r>
      <m:oMath>
        <m:d>
          <m:dPr>
            <m:begChr m:val="⌈"/>
            <m:endChr m:val="⌉"/>
            <m:ctrlPr>
              <w:rPr>
                <w:rFonts w:ascii="Cambria Math" w:eastAsia="Batang" w:hAnsi="Cambria Math" w:cs="Times New Roman"/>
                <w:i/>
                <w:sz w:val="20"/>
                <w:szCs w:val="24"/>
                <w:lang w:val="en-GB" w:eastAsia="x-none"/>
              </w:rPr>
            </m:ctrlPr>
          </m:dPr>
          <m:e>
            <m:sSub>
              <m:sSubPr>
                <m:ctrlPr>
                  <w:rPr>
                    <w:rFonts w:ascii="Cambria Math" w:eastAsia="Batang" w:hAnsi="Cambria Math" w:cs="Times New Roman"/>
                    <w:i/>
                    <w:sz w:val="20"/>
                    <w:szCs w:val="24"/>
                    <w:lang w:val="en-GB" w:eastAsia="x-none"/>
                  </w:rPr>
                </m:ctrlPr>
              </m:sSubPr>
              <m:e>
                <m:r>
                  <m:rPr>
                    <m:nor/>
                  </m:rPr>
                  <w:rPr>
                    <w:rFonts w:ascii="Cambria Math" w:eastAsia="Batang" w:hAnsi="Cambria Math" w:cs="Times New Roman"/>
                    <w:sz w:val="20"/>
                    <w:szCs w:val="24"/>
                    <w:lang w:val="en-GB" w:eastAsia="x-none"/>
                  </w:rPr>
                  <m:t>log</m:t>
                </m:r>
              </m:e>
              <m:sub>
                <m:r>
                  <w:rPr>
                    <w:rFonts w:ascii="Cambria Math" w:eastAsia="Batang" w:hAnsi="Cambria Math" w:cs="Times New Roman"/>
                    <w:sz w:val="20"/>
                    <w:szCs w:val="24"/>
                    <w:lang w:val="en-GB" w:eastAsia="x-none"/>
                  </w:rPr>
                  <m:t>2</m:t>
                </m:r>
              </m:sub>
            </m:sSub>
            <m:d>
              <m:dPr>
                <m:ctrlPr>
                  <w:rPr>
                    <w:rFonts w:ascii="Cambria Math" w:eastAsia="Batang" w:hAnsi="Cambria Math" w:cs="Times New Roman"/>
                    <w:i/>
                    <w:sz w:val="20"/>
                    <w:szCs w:val="24"/>
                    <w:lang w:val="en-GB" w:eastAsia="x-none"/>
                  </w:rPr>
                </m:ctrlPr>
              </m:dPr>
              <m:e>
                <m:f>
                  <m:fPr>
                    <m:ctrlPr>
                      <w:rPr>
                        <w:rFonts w:ascii="Cambria Math" w:eastAsia="Batang" w:hAnsi="Cambria Math" w:cs="Times New Roman"/>
                        <w:i/>
                        <w:sz w:val="20"/>
                        <w:szCs w:val="24"/>
                        <w:lang w:val="en-GB" w:eastAsia="x-none"/>
                      </w:rPr>
                    </m:ctrlPr>
                  </m:fPr>
                  <m:num>
                    <m:r>
                      <w:rPr>
                        <w:rFonts w:ascii="Cambria Math" w:eastAsia="Batang" w:hAnsi="Cambria Math" w:cs="Times New Roman"/>
                        <w:sz w:val="20"/>
                        <w:szCs w:val="24"/>
                        <w:lang w:val="en-GB" w:eastAsia="x-none"/>
                      </w:rPr>
                      <m:t>N</m:t>
                    </m:r>
                    <m:d>
                      <m:dPr>
                        <m:ctrlPr>
                          <w:rPr>
                            <w:rFonts w:ascii="Cambria Math" w:eastAsia="Batang" w:hAnsi="Cambria Math" w:cs="Times New Roman"/>
                            <w:i/>
                            <w:sz w:val="20"/>
                            <w:szCs w:val="24"/>
                            <w:lang w:val="en-GB" w:eastAsia="x-none"/>
                          </w:rPr>
                        </m:ctrlPr>
                      </m:dPr>
                      <m:e>
                        <m:r>
                          <w:rPr>
                            <w:rFonts w:ascii="Cambria Math" w:eastAsia="Batang" w:hAnsi="Cambria Math" w:cs="Times New Roman"/>
                            <w:sz w:val="20"/>
                            <w:szCs w:val="24"/>
                            <w:lang w:val="en-GB" w:eastAsia="x-none"/>
                          </w:rPr>
                          <m:t>N+1</m:t>
                        </m:r>
                      </m:e>
                    </m:d>
                  </m:num>
                  <m:den>
                    <m:r>
                      <w:rPr>
                        <w:rFonts w:ascii="Cambria Math" w:eastAsia="Batang" w:hAnsi="Cambria Math" w:cs="Times New Roman"/>
                        <w:sz w:val="20"/>
                        <w:szCs w:val="24"/>
                        <w:lang w:val="en-GB" w:eastAsia="x-none"/>
                      </w:rPr>
                      <m:t>2</m:t>
                    </m:r>
                  </m:den>
                </m:f>
              </m:e>
            </m:d>
          </m:e>
        </m:d>
      </m:oMath>
      <w:r w:rsidRPr="002C3D23">
        <w:rPr>
          <w:rFonts w:ascii="Times New Roman" w:eastAsia="Batang" w:hAnsi="Times New Roman" w:cs="Times New Roman"/>
          <w:sz w:val="20"/>
          <w:szCs w:val="24"/>
          <w:lang w:val="en-GB" w:eastAsia="x-none"/>
        </w:rPr>
        <w:t xml:space="preserve"> where N is the number of RB sets contained in the BWP</w:t>
      </w:r>
    </w:p>
    <w:p w14:paraId="7865B05F" w14:textId="77777777" w:rsidR="00917469" w:rsidRDefault="00917469" w:rsidP="00917469">
      <w:pPr>
        <w:pStyle w:val="BodyText"/>
      </w:pPr>
    </w:p>
    <w:p w14:paraId="702C1F26" w14:textId="77777777" w:rsidR="00917469" w:rsidRDefault="00917469" w:rsidP="00917469">
      <w:pPr>
        <w:pStyle w:val="BodyText"/>
      </w:pPr>
      <w:r>
        <w:rPr>
          <w:lang w:val="en-GB"/>
        </w:rPr>
        <w:t>Based on this we propose the following:</w:t>
      </w:r>
    </w:p>
    <w:p w14:paraId="67B3F1B5" w14:textId="77777777" w:rsidR="00917469" w:rsidRDefault="00917469" w:rsidP="00917469">
      <w:pPr>
        <w:pStyle w:val="Proposal"/>
      </w:pPr>
      <w:bookmarkStart w:id="8" w:name="_Ref32404243"/>
      <w:bookmarkStart w:id="9" w:name="_Toc32505065"/>
      <w:bookmarkStart w:id="10" w:name="_Toc32599598"/>
      <w:r>
        <w:rPr>
          <w:lang w:val="en-GB"/>
        </w:rPr>
        <w:t>DCI 0_0 is not extended to support partial interlace allocation, i.e., RB set indication with Y bits is not supported. Hence, for PUSCH scheduled by DCI 0_0, the UE assumes all PRBs of the indicated interlace(s) within the active UL BWP are allocated.</w:t>
      </w:r>
      <w:bookmarkEnd w:id="8"/>
      <w:bookmarkEnd w:id="9"/>
      <w:bookmarkEnd w:id="10"/>
    </w:p>
    <w:p w14:paraId="7D4CA529" w14:textId="77777777" w:rsidR="00917469" w:rsidRDefault="00917469" w:rsidP="00917469">
      <w:pPr>
        <w:pStyle w:val="BodyText"/>
      </w:pPr>
      <w:r>
        <w:rPr>
          <w:lang w:val="en-GB"/>
        </w:rPr>
        <w:t xml:space="preserve">Despite that 38.212 already supports this proposal (Y bits are not included in DCI 0_0), 38.214 Section 6.1.2.2.3 which describes uplink resource allocation Type 2 does not specify UE behaviour for the case when RB sets are not indicated, i.e., when PUSCH is scheduled by DCI 0_0 with interlace allocation. A text proposal for 38.214 implementing </w:t>
      </w:r>
      <w:r>
        <w:fldChar w:fldCharType="begin"/>
      </w:r>
      <w:r>
        <w:rPr>
          <w:lang w:val="en-GB"/>
        </w:rPr>
        <w:instrText xml:space="preserve"> REF _Ref32404243 \r \h </w:instrText>
      </w:r>
      <w:r>
        <w:fldChar w:fldCharType="separate"/>
      </w:r>
      <w:r>
        <w:rPr>
          <w:lang w:val="en-GB"/>
        </w:rPr>
        <w:t>Proposal 2</w:t>
      </w:r>
      <w:r>
        <w:fldChar w:fldCharType="end"/>
      </w:r>
      <w:r>
        <w:rPr>
          <w:lang w:val="en-GB"/>
        </w:rPr>
        <w:t xml:space="preserve"> is as follows.</w:t>
      </w:r>
    </w:p>
    <w:p w14:paraId="00691221" w14:textId="77777777" w:rsidR="00917469" w:rsidRDefault="00917469" w:rsidP="00917469">
      <w:pPr>
        <w:pStyle w:val="BodyText"/>
      </w:pPr>
      <w:r w:rsidRPr="00BF0C27">
        <w:rPr>
          <w:highlight w:val="yellow"/>
        </w:rPr>
        <w:t>&gt;&gt;&gt; Text Proposal for 38.</w:t>
      </w:r>
      <w:r>
        <w:rPr>
          <w:highlight w:val="yellow"/>
        </w:rPr>
        <w:t>214</w:t>
      </w:r>
      <w:r w:rsidRPr="00BF0C27">
        <w:rPr>
          <w:highlight w:val="yellow"/>
        </w:rPr>
        <w:t xml:space="preserve">, Section </w:t>
      </w:r>
      <w:r>
        <w:rPr>
          <w:highlight w:val="yellow"/>
        </w:rPr>
        <w:t>6.1.2</w:t>
      </w:r>
      <w:r w:rsidRPr="00BF0C27">
        <w:rPr>
          <w:highlight w:val="yellow"/>
        </w:rPr>
        <w:t xml:space="preserve"> &gt;&gt;&gt;</w:t>
      </w:r>
    </w:p>
    <w:p w14:paraId="59E935C2" w14:textId="77777777" w:rsidR="00917469" w:rsidRDefault="00917469" w:rsidP="00917469">
      <w:pPr>
        <w:pStyle w:val="BodyText"/>
        <w:jc w:val="center"/>
      </w:pPr>
      <w:r>
        <w:t>*** Unchanged text omitted ***</w:t>
      </w:r>
    </w:p>
    <w:p w14:paraId="62C02F0A" w14:textId="77777777" w:rsidR="00917469" w:rsidRDefault="00917469" w:rsidP="00917469">
      <w:pPr>
        <w:pStyle w:val="BodyText"/>
        <w:rPr>
          <w:sz w:val="24"/>
          <w:szCs w:val="24"/>
        </w:rPr>
      </w:pPr>
      <w:r w:rsidRPr="00B90E12">
        <w:rPr>
          <w:sz w:val="24"/>
          <w:szCs w:val="24"/>
          <w:lang w:val="en-GB"/>
        </w:rPr>
        <w:t>6.1.2.2</w:t>
      </w:r>
      <w:r>
        <w:rPr>
          <w:sz w:val="24"/>
          <w:szCs w:val="24"/>
          <w:lang w:val="en-GB"/>
        </w:rPr>
        <w:tab/>
      </w:r>
      <w:r w:rsidRPr="00B90E12">
        <w:rPr>
          <w:sz w:val="24"/>
          <w:szCs w:val="24"/>
          <w:lang w:val="en-GB"/>
        </w:rPr>
        <w:t>Resource allocation in frequency domain</w:t>
      </w:r>
    </w:p>
    <w:p w14:paraId="01D97983" w14:textId="77777777" w:rsidR="00917469" w:rsidRPr="00B90E12" w:rsidRDefault="00917469" w:rsidP="00917469">
      <w:pPr>
        <w:spacing w:after="180" w:line="240" w:lineRule="auto"/>
        <w:rPr>
          <w:rFonts w:ascii="Times New Roman" w:eastAsia="Times New Roman" w:hAnsi="Times New Roman" w:cs="Times New Roman"/>
          <w:sz w:val="20"/>
          <w:szCs w:val="20"/>
        </w:rPr>
      </w:pPr>
      <w:r w:rsidRPr="00B90E12">
        <w:rPr>
          <w:rFonts w:ascii="Times New Roman" w:eastAsia="Times New Roman" w:hAnsi="Times New Roman" w:cs="Times New Roman"/>
          <w:sz w:val="20"/>
          <w:szCs w:val="20"/>
          <w:lang w:val="en-GB"/>
        </w:rPr>
        <w:t xml:space="preserve">The UE shall determine the resource block assignment in frequency domain using the resource allocation field in the detected PDCCH DCI except for a PUSCH transmission scheduled by a RAR UL grant or </w:t>
      </w:r>
      <w:proofErr w:type="spellStart"/>
      <w:r w:rsidRPr="00B90E12">
        <w:rPr>
          <w:rFonts w:ascii="Times New Roman" w:eastAsia="Times New Roman" w:hAnsi="Times New Roman" w:cs="Times New Roman"/>
          <w:sz w:val="20"/>
          <w:szCs w:val="20"/>
          <w:lang w:val="en-GB"/>
        </w:rPr>
        <w:t>fallbackRAR</w:t>
      </w:r>
      <w:proofErr w:type="spellEnd"/>
      <w:r w:rsidRPr="00B90E12">
        <w:rPr>
          <w:rFonts w:ascii="Times New Roman" w:eastAsia="Times New Roman" w:hAnsi="Times New Roman" w:cs="Times New Roman"/>
          <w:sz w:val="20"/>
          <w:szCs w:val="20"/>
          <w:lang w:val="en-GB"/>
        </w:rPr>
        <w:t xml:space="preserve"> UL grant,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0F175921" w14:textId="77777777" w:rsidR="00917469" w:rsidRPr="00B90E12" w:rsidRDefault="00917469" w:rsidP="00917469">
      <w:pPr>
        <w:spacing w:after="180" w:line="240" w:lineRule="auto"/>
        <w:rPr>
          <w:rFonts w:ascii="Times New Roman" w:eastAsia="Times New Roman" w:hAnsi="Times New Roman" w:cs="Times New Roman"/>
          <w:color w:val="000000"/>
          <w:sz w:val="20"/>
          <w:szCs w:val="20"/>
        </w:rPr>
      </w:pPr>
      <w:r w:rsidRPr="00B90E12">
        <w:rPr>
          <w:rFonts w:ascii="Times New Roman" w:eastAsia="Times New Roman" w:hAnsi="Times New Roman" w:cs="Times New Roman"/>
          <w:color w:val="000000"/>
          <w:sz w:val="20"/>
          <w:szCs w:val="20"/>
          <w:lang w:val="en-GB"/>
        </w:rPr>
        <w:t xml:space="preserve">If the scheduling DCI is configured to indicate the uplink resource allocation type as part of the </w:t>
      </w:r>
      <w:r w:rsidRPr="00B90E12">
        <w:rPr>
          <w:rFonts w:ascii="Times New Roman" w:eastAsia="Times New Roman" w:hAnsi="Times New Roman" w:cs="Times New Roman"/>
          <w:i/>
          <w:color w:val="000000"/>
          <w:sz w:val="20"/>
          <w:szCs w:val="20"/>
          <w:lang w:val="en-GB"/>
        </w:rPr>
        <w:t>Frequency domain resource</w:t>
      </w:r>
      <w:r w:rsidRPr="00B90E12">
        <w:rPr>
          <w:rFonts w:ascii="Times New Roman" w:eastAsia="Times New Roman" w:hAnsi="Times New Roman" w:cs="Times New Roman"/>
          <w:color w:val="000000"/>
          <w:sz w:val="20"/>
          <w:szCs w:val="20"/>
          <w:lang w:val="en-GB"/>
        </w:rPr>
        <w:t xml:space="preserve"> assignment field by setting a higher layer parameter </w:t>
      </w:r>
      <w:proofErr w:type="spellStart"/>
      <w:r w:rsidRPr="00B90E12">
        <w:rPr>
          <w:rFonts w:ascii="Times New Roman" w:eastAsia="Times New Roman" w:hAnsi="Times New Roman" w:cs="Times New Roman"/>
          <w:color w:val="000000"/>
          <w:sz w:val="20"/>
          <w:szCs w:val="20"/>
          <w:lang w:val="en-GB"/>
        </w:rPr>
        <w:t>r</w:t>
      </w:r>
      <w:r w:rsidRPr="00B90E12">
        <w:rPr>
          <w:rFonts w:ascii="Times New Roman" w:eastAsia="Times New Roman" w:hAnsi="Times New Roman" w:cs="Times New Roman"/>
          <w:i/>
          <w:color w:val="000000"/>
          <w:sz w:val="20"/>
          <w:szCs w:val="20"/>
          <w:lang w:val="en-GB"/>
        </w:rPr>
        <w:t>esourceAllocation</w:t>
      </w:r>
      <w:proofErr w:type="spellEnd"/>
      <w:r w:rsidRPr="00B90E12">
        <w:rPr>
          <w:rFonts w:ascii="Times New Roman" w:eastAsia="Times New Roman" w:hAnsi="Times New Roman" w:cs="Times New Roman"/>
          <w:color w:val="000000"/>
          <w:sz w:val="20"/>
          <w:szCs w:val="20"/>
          <w:lang w:val="en-GB"/>
        </w:rPr>
        <w:t xml:space="preserve"> in </w:t>
      </w:r>
      <w:proofErr w:type="spellStart"/>
      <w:r w:rsidRPr="00B90E12">
        <w:rPr>
          <w:rFonts w:ascii="Times New Roman" w:eastAsia="Times New Roman" w:hAnsi="Times New Roman" w:cs="Times New Roman"/>
          <w:i/>
          <w:color w:val="000000"/>
          <w:sz w:val="20"/>
          <w:szCs w:val="20"/>
          <w:lang w:val="en-GB"/>
        </w:rPr>
        <w:t>pusch</w:t>
      </w:r>
      <w:proofErr w:type="spellEnd"/>
      <w:r w:rsidRPr="00B90E12">
        <w:rPr>
          <w:rFonts w:ascii="Times New Roman" w:eastAsia="Times New Roman" w:hAnsi="Times New Roman" w:cs="Times New Roman"/>
          <w:i/>
          <w:color w:val="000000"/>
          <w:sz w:val="20"/>
          <w:szCs w:val="20"/>
          <w:lang w:val="en-GB"/>
        </w:rPr>
        <w:t>-Config</w:t>
      </w:r>
      <w:r w:rsidRPr="00B90E12">
        <w:rPr>
          <w:rFonts w:ascii="Times New Roman" w:eastAsia="Times New Roman" w:hAnsi="Times New Roman" w:cs="Times New Roman"/>
          <w:color w:val="000000"/>
          <w:sz w:val="20"/>
          <w:szCs w:val="20"/>
          <w:lang w:val="en-GB"/>
        </w:rPr>
        <w:t xml:space="preserve"> to '</w:t>
      </w:r>
      <w:proofErr w:type="spellStart"/>
      <w:r w:rsidRPr="00B90E12">
        <w:rPr>
          <w:rFonts w:ascii="Times New Roman" w:eastAsia="Times New Roman" w:hAnsi="Times New Roman" w:cs="Times New Roman"/>
          <w:color w:val="000000"/>
          <w:sz w:val="20"/>
          <w:szCs w:val="20"/>
          <w:lang w:val="en-GB"/>
        </w:rPr>
        <w:t>dynamicSwitch</w:t>
      </w:r>
      <w:proofErr w:type="spellEnd"/>
      <w:r w:rsidRPr="00B90E12">
        <w:rPr>
          <w:rFonts w:ascii="Times New Roman" w:eastAsia="Times New Roman" w:hAnsi="Times New Roman" w:cs="Times New Roman"/>
          <w:color w:val="000000"/>
          <w:sz w:val="20"/>
          <w:szCs w:val="20"/>
          <w:lang w:val="en-GB"/>
        </w:rPr>
        <w:t xml:space="preserve">', for DCI format 0_1 or setting a higher layer parameter </w:t>
      </w:r>
      <w:r w:rsidRPr="00B90E12">
        <w:rPr>
          <w:rFonts w:ascii="Times New Roman" w:eastAsia="Times New Roman" w:hAnsi="Times New Roman" w:cs="Times New Roman"/>
          <w:i/>
          <w:color w:val="000000"/>
          <w:sz w:val="20"/>
          <w:szCs w:val="20"/>
          <w:lang w:val="en-GB"/>
        </w:rPr>
        <w:t>resourceAllocation-ForDCIFormat0_2</w:t>
      </w:r>
      <w:r w:rsidRPr="00B90E12">
        <w:rPr>
          <w:rFonts w:ascii="Times New Roman" w:eastAsia="Times New Roman" w:hAnsi="Times New Roman" w:cs="Times New Roman"/>
          <w:color w:val="000000"/>
          <w:sz w:val="20"/>
          <w:szCs w:val="20"/>
          <w:lang w:val="en-GB"/>
        </w:rPr>
        <w:t xml:space="preserve"> in </w:t>
      </w:r>
      <w:proofErr w:type="spellStart"/>
      <w:r w:rsidRPr="00B90E12">
        <w:rPr>
          <w:rFonts w:ascii="Times New Roman" w:eastAsia="Times New Roman" w:hAnsi="Times New Roman" w:cs="Times New Roman"/>
          <w:i/>
          <w:color w:val="000000"/>
          <w:sz w:val="20"/>
          <w:szCs w:val="20"/>
          <w:lang w:val="en-GB"/>
        </w:rPr>
        <w:t>pusch</w:t>
      </w:r>
      <w:proofErr w:type="spellEnd"/>
      <w:r w:rsidRPr="00B90E12">
        <w:rPr>
          <w:rFonts w:ascii="Times New Roman" w:eastAsia="Times New Roman" w:hAnsi="Times New Roman" w:cs="Times New Roman"/>
          <w:i/>
          <w:color w:val="000000"/>
          <w:sz w:val="20"/>
          <w:szCs w:val="20"/>
          <w:lang w:val="en-GB"/>
        </w:rPr>
        <w:t>-Config</w:t>
      </w:r>
      <w:r w:rsidRPr="00B90E12">
        <w:rPr>
          <w:rFonts w:ascii="Times New Roman" w:eastAsia="Times New Roman" w:hAnsi="Times New Roman" w:cs="Times New Roman"/>
          <w:color w:val="000000"/>
          <w:sz w:val="20"/>
          <w:szCs w:val="20"/>
          <w:lang w:val="en-GB"/>
        </w:rPr>
        <w:t xml:space="preserve"> to '</w:t>
      </w:r>
      <w:proofErr w:type="spellStart"/>
      <w:r w:rsidRPr="00B90E12">
        <w:rPr>
          <w:rFonts w:ascii="Times New Roman" w:eastAsia="Times New Roman" w:hAnsi="Times New Roman" w:cs="Times New Roman"/>
          <w:color w:val="000000"/>
          <w:sz w:val="20"/>
          <w:szCs w:val="20"/>
          <w:lang w:val="en-GB"/>
        </w:rPr>
        <w:t>dynamicswitch</w:t>
      </w:r>
      <w:proofErr w:type="spellEnd"/>
      <w:r w:rsidRPr="00B90E12">
        <w:rPr>
          <w:rFonts w:ascii="Times New Roman" w:eastAsia="Times New Roman" w:hAnsi="Times New Roman" w:cs="Times New Roman"/>
          <w:color w:val="000000"/>
          <w:sz w:val="20"/>
          <w:szCs w:val="20"/>
          <w:lang w:val="en-GB"/>
        </w:rPr>
        <w:t xml:space="preserve">' for DCI format 0_2, the UE shall use uplink resource allocation type 0 or type 1 as defined by this DCI field. Otherwise the UE shall use the uplink frequency resource allocation type as defined by the higher layer parameter </w:t>
      </w:r>
      <w:proofErr w:type="spellStart"/>
      <w:r w:rsidRPr="00B90E12">
        <w:rPr>
          <w:rFonts w:ascii="Times New Roman" w:eastAsia="Times New Roman" w:hAnsi="Times New Roman" w:cs="Times New Roman"/>
          <w:i/>
          <w:color w:val="000000"/>
          <w:sz w:val="20"/>
          <w:szCs w:val="20"/>
          <w:lang w:val="en-GB"/>
        </w:rPr>
        <w:t>resourceAllocation</w:t>
      </w:r>
      <w:proofErr w:type="spellEnd"/>
      <w:r w:rsidRPr="00B90E12">
        <w:rPr>
          <w:rFonts w:ascii="Times New Roman" w:eastAsia="Times New Roman" w:hAnsi="Times New Roman" w:cs="Times New Roman"/>
          <w:i/>
          <w:color w:val="000000"/>
          <w:sz w:val="20"/>
          <w:szCs w:val="20"/>
          <w:lang w:val="en-GB"/>
        </w:rPr>
        <w:t xml:space="preserve"> </w:t>
      </w:r>
      <w:r w:rsidRPr="00B90E12">
        <w:rPr>
          <w:rFonts w:ascii="Times New Roman" w:eastAsia="Times New Roman" w:hAnsi="Times New Roman" w:cs="Times New Roman"/>
          <w:color w:val="000000"/>
          <w:sz w:val="20"/>
          <w:szCs w:val="20"/>
          <w:lang w:val="en-GB"/>
        </w:rPr>
        <w:t xml:space="preserve">for DCI format 0_1 or the higher layer parameter </w:t>
      </w:r>
      <w:r w:rsidRPr="00B90E12">
        <w:rPr>
          <w:rFonts w:ascii="Times New Roman" w:eastAsia="Times New Roman" w:hAnsi="Times New Roman" w:cs="Times New Roman"/>
          <w:i/>
          <w:color w:val="000000"/>
          <w:sz w:val="20"/>
          <w:szCs w:val="20"/>
          <w:lang w:val="en-GB"/>
        </w:rPr>
        <w:t>resourceAllocation-ForDCIFormat0_2</w:t>
      </w:r>
      <w:r w:rsidRPr="00B90E12">
        <w:rPr>
          <w:rFonts w:ascii="Times New Roman" w:eastAsia="Times New Roman" w:hAnsi="Times New Roman" w:cs="Times New Roman"/>
          <w:color w:val="000000"/>
          <w:sz w:val="20"/>
          <w:szCs w:val="20"/>
          <w:lang w:val="en-GB"/>
        </w:rPr>
        <w:t xml:space="preserve"> for DCI format 0_2</w:t>
      </w:r>
      <w:r w:rsidRPr="00B90E12">
        <w:rPr>
          <w:rFonts w:ascii="Times New Roman" w:eastAsia="Times New Roman" w:hAnsi="Times New Roman" w:cs="Times New Roman"/>
          <w:strike/>
          <w:color w:val="FF0000"/>
          <w:sz w:val="20"/>
          <w:szCs w:val="20"/>
          <w:lang w:val="en-GB"/>
        </w:rPr>
        <w:t>, except</w:t>
      </w:r>
      <w:r>
        <w:rPr>
          <w:rFonts w:ascii="Times New Roman" w:eastAsia="Times New Roman" w:hAnsi="Times New Roman" w:cs="Times New Roman"/>
          <w:color w:val="FF0000"/>
          <w:sz w:val="20"/>
          <w:szCs w:val="20"/>
          <w:lang w:val="en-GB"/>
        </w:rPr>
        <w:t>.</w:t>
      </w:r>
      <w:r w:rsidRPr="00B90E12">
        <w:rPr>
          <w:rFonts w:ascii="Times New Roman" w:eastAsia="Times New Roman" w:hAnsi="Times New Roman" w:cs="Times New Roman"/>
          <w:color w:val="000000"/>
          <w:sz w:val="20"/>
          <w:szCs w:val="20"/>
          <w:lang w:val="en-GB"/>
        </w:rPr>
        <w:t xml:space="preserve"> </w:t>
      </w:r>
      <w:r w:rsidRPr="00B90E12">
        <w:rPr>
          <w:rFonts w:ascii="Times New Roman" w:eastAsia="Times New Roman" w:hAnsi="Times New Roman" w:cs="Times New Roman"/>
          <w:color w:val="FF0000"/>
          <w:sz w:val="20"/>
          <w:szCs w:val="20"/>
          <w:lang w:val="en-GB"/>
        </w:rPr>
        <w:t>The UE shall assume that when the scheduling PDCCH is received with DCI format 0_</w:t>
      </w:r>
      <w:r>
        <w:rPr>
          <w:rFonts w:ascii="Times New Roman" w:eastAsia="Times New Roman" w:hAnsi="Times New Roman" w:cs="Times New Roman"/>
          <w:color w:val="FF0000"/>
          <w:sz w:val="20"/>
          <w:szCs w:val="20"/>
          <w:lang w:val="en-GB"/>
        </w:rPr>
        <w:t xml:space="preserve">1 and </w:t>
      </w:r>
      <w:r w:rsidRPr="00B90E12">
        <w:rPr>
          <w:rFonts w:ascii="Times New Roman" w:eastAsia="Times New Roman" w:hAnsi="Times New Roman" w:cs="Times New Roman"/>
          <w:strike/>
          <w:color w:val="FF0000"/>
          <w:sz w:val="20"/>
          <w:szCs w:val="20"/>
          <w:lang w:val="en-GB"/>
        </w:rPr>
        <w:t>if</w:t>
      </w:r>
      <w:r w:rsidRPr="00B90E12">
        <w:rPr>
          <w:rFonts w:ascii="Times New Roman" w:eastAsia="Times New Roman" w:hAnsi="Times New Roman" w:cs="Times New Roman"/>
          <w:color w:val="000000"/>
          <w:sz w:val="20"/>
          <w:szCs w:val="20"/>
          <w:lang w:val="en-GB"/>
        </w:rPr>
        <w:t xml:space="preserve"> </w:t>
      </w:r>
      <w:proofErr w:type="spellStart"/>
      <w:r w:rsidRPr="00B90E12">
        <w:rPr>
          <w:rFonts w:ascii="Times New Roman" w:eastAsia="Times New Roman" w:hAnsi="Times New Roman" w:cs="Times New Roman"/>
          <w:i/>
          <w:color w:val="000000"/>
          <w:sz w:val="20"/>
          <w:szCs w:val="20"/>
          <w:lang w:val="en-GB"/>
        </w:rPr>
        <w:t>useInterlacePUSCH</w:t>
      </w:r>
      <w:proofErr w:type="spellEnd"/>
      <w:r w:rsidRPr="00B90E12">
        <w:rPr>
          <w:rFonts w:ascii="Times New Roman" w:eastAsia="Times New Roman" w:hAnsi="Times New Roman" w:cs="Times New Roman"/>
          <w:i/>
          <w:color w:val="000000"/>
          <w:sz w:val="20"/>
          <w:szCs w:val="20"/>
          <w:lang w:val="en-GB"/>
        </w:rPr>
        <w:t>-Dedicated</w:t>
      </w:r>
      <w:r w:rsidRPr="00B90E12">
        <w:rPr>
          <w:rFonts w:ascii="Times New Roman" w:eastAsia="Times New Roman" w:hAnsi="Times New Roman" w:cs="Times New Roman"/>
          <w:color w:val="000000"/>
          <w:sz w:val="20"/>
          <w:szCs w:val="20"/>
          <w:lang w:val="en-GB"/>
        </w:rPr>
        <w:t xml:space="preserve"> is set to ‘enabled’, </w:t>
      </w:r>
      <w:r w:rsidRPr="00B90E12">
        <w:rPr>
          <w:rFonts w:ascii="Times New Roman" w:eastAsia="Times New Roman" w:hAnsi="Times New Roman" w:cs="Times New Roman"/>
          <w:strike/>
          <w:color w:val="FF0000"/>
          <w:sz w:val="20"/>
          <w:szCs w:val="20"/>
          <w:lang w:val="en-GB"/>
        </w:rPr>
        <w:t>in which case</w:t>
      </w:r>
      <w:r w:rsidRPr="00B90E12">
        <w:rPr>
          <w:rFonts w:ascii="Times New Roman" w:eastAsia="Times New Roman" w:hAnsi="Times New Roman" w:cs="Times New Roman"/>
          <w:color w:val="FF0000"/>
          <w:sz w:val="20"/>
          <w:szCs w:val="20"/>
          <w:lang w:val="en-GB"/>
        </w:rPr>
        <w:t xml:space="preserve"> </w:t>
      </w:r>
      <w:r w:rsidRPr="00B90E12">
        <w:rPr>
          <w:rFonts w:ascii="Times New Roman" w:eastAsia="Times New Roman" w:hAnsi="Times New Roman" w:cs="Times New Roman"/>
          <w:color w:val="000000"/>
          <w:sz w:val="20"/>
          <w:szCs w:val="20"/>
          <w:lang w:val="en-GB"/>
        </w:rPr>
        <w:t>uplink type 2 resource allocation is used.</w:t>
      </w:r>
    </w:p>
    <w:p w14:paraId="0DC305DC" w14:textId="77777777" w:rsidR="00917469" w:rsidRPr="00B90E12" w:rsidRDefault="00917469" w:rsidP="00917469">
      <w:pPr>
        <w:spacing w:after="180" w:line="240" w:lineRule="auto"/>
        <w:rPr>
          <w:rFonts w:ascii="Times New Roman" w:eastAsia="Times New Roman" w:hAnsi="Times New Roman" w:cs="Times New Roman"/>
          <w:color w:val="000000"/>
          <w:sz w:val="20"/>
          <w:szCs w:val="20"/>
        </w:rPr>
      </w:pPr>
      <w:r w:rsidRPr="00B90E12">
        <w:rPr>
          <w:rFonts w:ascii="Times New Roman" w:eastAsia="Times New Roman" w:hAnsi="Times New Roman" w:cs="Times New Roman"/>
          <w:color w:val="000000"/>
          <w:sz w:val="20"/>
          <w:szCs w:val="20"/>
          <w:lang w:val="en-GB"/>
        </w:rPr>
        <w:t>The UE shall assume that when the scheduling PDCCH is received with DCI format</w:t>
      </w:r>
      <w:r w:rsidRPr="00B90E12">
        <w:rPr>
          <w:rFonts w:ascii="Times New Roman" w:eastAsia="Times New Roman" w:hAnsi="Times New Roman" w:cs="Times New Roman"/>
          <w:sz w:val="20"/>
          <w:szCs w:val="20"/>
          <w:lang w:val="en-GB"/>
        </w:rPr>
        <w:t xml:space="preserve"> 0_0</w:t>
      </w:r>
      <w:r w:rsidRPr="00B90E12">
        <w:rPr>
          <w:rFonts w:ascii="Times New Roman" w:eastAsia="Times New Roman" w:hAnsi="Times New Roman" w:cs="Times New Roman"/>
          <w:color w:val="000000"/>
          <w:sz w:val="20"/>
          <w:szCs w:val="20"/>
          <w:lang w:val="en-GB"/>
        </w:rPr>
        <w:t xml:space="preserve">, then uplink resource allocation type 1 is used, except when any of the higher layer parameters </w:t>
      </w:r>
      <w:proofErr w:type="spellStart"/>
      <w:r w:rsidRPr="00B90E12">
        <w:rPr>
          <w:rFonts w:ascii="Times New Roman" w:eastAsia="Times New Roman" w:hAnsi="Times New Roman" w:cs="Times New Roman"/>
          <w:i/>
          <w:color w:val="000000"/>
          <w:sz w:val="20"/>
          <w:szCs w:val="20"/>
          <w:lang w:val="en-GB"/>
        </w:rPr>
        <w:t>useInterlacePUSCH</w:t>
      </w:r>
      <w:proofErr w:type="spellEnd"/>
      <w:r w:rsidRPr="00B90E12">
        <w:rPr>
          <w:rFonts w:ascii="Times New Roman" w:eastAsia="Times New Roman" w:hAnsi="Times New Roman" w:cs="Times New Roman"/>
          <w:i/>
          <w:color w:val="000000"/>
          <w:sz w:val="20"/>
          <w:szCs w:val="20"/>
          <w:lang w:val="en-GB"/>
        </w:rPr>
        <w:t>-Common</w:t>
      </w:r>
      <w:r w:rsidRPr="00B90E12">
        <w:rPr>
          <w:rFonts w:ascii="Times New Roman" w:eastAsia="Times New Roman" w:hAnsi="Times New Roman" w:cs="Times New Roman"/>
          <w:color w:val="000000"/>
          <w:sz w:val="20"/>
          <w:szCs w:val="20"/>
          <w:lang w:val="en-GB"/>
        </w:rPr>
        <w:t xml:space="preserve"> or </w:t>
      </w:r>
      <w:proofErr w:type="spellStart"/>
      <w:r w:rsidRPr="00B90E12">
        <w:rPr>
          <w:rFonts w:ascii="Times New Roman" w:eastAsia="Times New Roman" w:hAnsi="Times New Roman" w:cs="Times New Roman"/>
          <w:i/>
          <w:color w:val="000000"/>
          <w:sz w:val="20"/>
          <w:szCs w:val="20"/>
          <w:lang w:val="en-GB"/>
        </w:rPr>
        <w:t>useInterlacePUSCH</w:t>
      </w:r>
      <w:proofErr w:type="spellEnd"/>
      <w:r w:rsidRPr="00B90E12">
        <w:rPr>
          <w:rFonts w:ascii="Times New Roman" w:eastAsia="Times New Roman" w:hAnsi="Times New Roman" w:cs="Times New Roman"/>
          <w:i/>
          <w:color w:val="000000"/>
          <w:sz w:val="20"/>
          <w:szCs w:val="20"/>
          <w:lang w:val="en-GB"/>
        </w:rPr>
        <w:t>-Dedicated</w:t>
      </w:r>
      <w:r w:rsidRPr="00B90E12">
        <w:rPr>
          <w:rFonts w:ascii="Times New Roman" w:eastAsia="Times New Roman" w:hAnsi="Times New Roman" w:cs="Times New Roman"/>
          <w:color w:val="000000"/>
          <w:sz w:val="20"/>
          <w:szCs w:val="20"/>
          <w:lang w:val="en-GB"/>
        </w:rPr>
        <w:t xml:space="preserve"> are set to 'enabled' in which case uplink resource allocation type 2 is used. </w:t>
      </w:r>
    </w:p>
    <w:p w14:paraId="0DC47C40" w14:textId="77777777" w:rsidR="00917469" w:rsidRPr="00B90E12" w:rsidRDefault="00917469" w:rsidP="00917469">
      <w:pPr>
        <w:spacing w:after="180" w:line="240" w:lineRule="auto"/>
        <w:rPr>
          <w:rFonts w:ascii="Times New Roman" w:eastAsia="Times New Roman" w:hAnsi="Times New Roman" w:cs="Times New Roman"/>
          <w:color w:val="000000"/>
          <w:sz w:val="20"/>
          <w:szCs w:val="20"/>
        </w:rPr>
      </w:pPr>
      <w:r w:rsidRPr="00B90E12">
        <w:rPr>
          <w:rFonts w:ascii="Times New Roman" w:eastAsia="Times New Roman" w:hAnsi="Times New Roman" w:cs="Times New Roman"/>
          <w:color w:val="000000"/>
          <w:sz w:val="20"/>
          <w:szCs w:val="20"/>
          <w:lang w:val="en-GB"/>
        </w:rPr>
        <w:t xml:space="preserve">The UE expects that either none or both of </w:t>
      </w:r>
      <w:proofErr w:type="spellStart"/>
      <w:r w:rsidRPr="00B90E12">
        <w:rPr>
          <w:rFonts w:ascii="Times New Roman" w:eastAsia="Times New Roman" w:hAnsi="Times New Roman" w:cs="Times New Roman"/>
          <w:i/>
          <w:color w:val="000000"/>
          <w:sz w:val="20"/>
          <w:szCs w:val="20"/>
          <w:lang w:val="en-GB"/>
        </w:rPr>
        <w:t>useInterlacePUSCH</w:t>
      </w:r>
      <w:proofErr w:type="spellEnd"/>
      <w:r w:rsidRPr="00B90E12">
        <w:rPr>
          <w:rFonts w:ascii="Times New Roman" w:eastAsia="Times New Roman" w:hAnsi="Times New Roman" w:cs="Times New Roman"/>
          <w:i/>
          <w:color w:val="000000"/>
          <w:sz w:val="20"/>
          <w:szCs w:val="20"/>
          <w:lang w:val="en-GB"/>
        </w:rPr>
        <w:t>-Common</w:t>
      </w:r>
      <w:r w:rsidRPr="00B90E12">
        <w:rPr>
          <w:rFonts w:ascii="Times New Roman" w:eastAsia="Times New Roman" w:hAnsi="Times New Roman" w:cs="Times New Roman"/>
          <w:color w:val="000000"/>
          <w:sz w:val="20"/>
          <w:szCs w:val="20"/>
          <w:lang w:val="en-GB"/>
        </w:rPr>
        <w:t xml:space="preserve"> and </w:t>
      </w:r>
      <w:proofErr w:type="spellStart"/>
      <w:r w:rsidRPr="00B90E12">
        <w:rPr>
          <w:rFonts w:ascii="Times New Roman" w:eastAsia="Times New Roman" w:hAnsi="Times New Roman" w:cs="Times New Roman"/>
          <w:i/>
          <w:color w:val="000000"/>
          <w:sz w:val="20"/>
          <w:szCs w:val="20"/>
          <w:lang w:val="en-GB"/>
        </w:rPr>
        <w:t>useInterlacePUSCH</w:t>
      </w:r>
      <w:proofErr w:type="spellEnd"/>
      <w:r w:rsidRPr="00B90E12">
        <w:rPr>
          <w:rFonts w:ascii="Times New Roman" w:eastAsia="Times New Roman" w:hAnsi="Times New Roman" w:cs="Times New Roman"/>
          <w:i/>
          <w:color w:val="000000"/>
          <w:sz w:val="20"/>
          <w:szCs w:val="20"/>
          <w:lang w:val="en-GB"/>
        </w:rPr>
        <w:t>-Dedicated</w:t>
      </w:r>
      <w:r w:rsidRPr="00B90E12">
        <w:rPr>
          <w:rFonts w:ascii="Times New Roman" w:eastAsia="Times New Roman" w:hAnsi="Times New Roman" w:cs="Times New Roman"/>
          <w:color w:val="000000"/>
          <w:sz w:val="20"/>
          <w:szCs w:val="20"/>
          <w:lang w:val="en-GB"/>
        </w:rPr>
        <w:t xml:space="preserve"> is set to 'enabled'.</w:t>
      </w:r>
    </w:p>
    <w:p w14:paraId="45DF66FC" w14:textId="77777777" w:rsidR="00917469" w:rsidRPr="000C5DF0" w:rsidRDefault="00917469" w:rsidP="00917469">
      <w:pPr>
        <w:spacing w:after="180" w:line="240" w:lineRule="auto"/>
        <w:rPr>
          <w:rFonts w:ascii="Times New Roman" w:eastAsia="Times New Roman" w:hAnsi="Times New Roman" w:cs="Times New Roman"/>
          <w:color w:val="000000"/>
          <w:sz w:val="20"/>
          <w:szCs w:val="20"/>
        </w:rPr>
      </w:pPr>
      <w:r w:rsidRPr="00B90E12">
        <w:rPr>
          <w:rFonts w:ascii="Times New Roman" w:eastAsia="Times New Roman" w:hAnsi="Times New Roman" w:cs="Times New Roman"/>
          <w:color w:val="000000"/>
          <w:sz w:val="20"/>
          <w:szCs w:val="20"/>
          <w:lang w:val="en-GB"/>
        </w:rPr>
        <w:t xml:space="preserve">The UE expects that either none or both of </w:t>
      </w:r>
      <w:proofErr w:type="spellStart"/>
      <w:r w:rsidRPr="00B90E12">
        <w:rPr>
          <w:rFonts w:ascii="Times New Roman" w:eastAsia="Times New Roman" w:hAnsi="Times New Roman" w:cs="Times New Roman"/>
          <w:i/>
          <w:color w:val="000000"/>
          <w:sz w:val="20"/>
          <w:szCs w:val="20"/>
          <w:lang w:val="en-GB"/>
        </w:rPr>
        <w:t>useInterlacePUSCH</w:t>
      </w:r>
      <w:proofErr w:type="spellEnd"/>
      <w:r w:rsidRPr="00B90E12">
        <w:rPr>
          <w:rFonts w:ascii="Times New Roman" w:eastAsia="Times New Roman" w:hAnsi="Times New Roman" w:cs="Times New Roman"/>
          <w:i/>
          <w:color w:val="000000"/>
          <w:sz w:val="20"/>
          <w:szCs w:val="20"/>
          <w:lang w:val="en-GB"/>
        </w:rPr>
        <w:t>-Common</w:t>
      </w:r>
      <w:r w:rsidRPr="00B90E12">
        <w:rPr>
          <w:rFonts w:ascii="Times New Roman" w:eastAsia="Times New Roman" w:hAnsi="Times New Roman" w:cs="Times New Roman"/>
          <w:color w:val="000000"/>
          <w:sz w:val="20"/>
          <w:szCs w:val="20"/>
          <w:lang w:val="en-GB"/>
        </w:rPr>
        <w:t xml:space="preserve"> and </w:t>
      </w:r>
      <w:proofErr w:type="spellStart"/>
      <w:r w:rsidRPr="00B90E12">
        <w:rPr>
          <w:rFonts w:ascii="Times New Roman" w:eastAsia="Times New Roman" w:hAnsi="Times New Roman" w:cs="Times New Roman"/>
          <w:i/>
          <w:color w:val="000000"/>
          <w:sz w:val="20"/>
          <w:szCs w:val="20"/>
          <w:lang w:val="en-GB"/>
        </w:rPr>
        <w:t>useInterlacePUCCH</w:t>
      </w:r>
      <w:proofErr w:type="spellEnd"/>
      <w:r w:rsidRPr="00B90E12">
        <w:rPr>
          <w:rFonts w:ascii="Times New Roman" w:eastAsia="Times New Roman" w:hAnsi="Times New Roman" w:cs="Times New Roman"/>
          <w:i/>
          <w:color w:val="000000"/>
          <w:sz w:val="20"/>
          <w:szCs w:val="20"/>
          <w:lang w:val="en-GB"/>
        </w:rPr>
        <w:t>-Common</w:t>
      </w:r>
      <w:r w:rsidRPr="00B90E12">
        <w:rPr>
          <w:rFonts w:ascii="Times New Roman" w:eastAsia="Times New Roman" w:hAnsi="Times New Roman" w:cs="Times New Roman"/>
          <w:color w:val="000000"/>
          <w:sz w:val="20"/>
          <w:szCs w:val="20"/>
          <w:lang w:val="en-GB"/>
        </w:rPr>
        <w:t xml:space="preserve"> is set to 'enabled'. </w:t>
      </w:r>
    </w:p>
    <w:p w14:paraId="267EB32E" w14:textId="77777777" w:rsidR="00917469" w:rsidRDefault="00917469" w:rsidP="00917469">
      <w:pPr>
        <w:pStyle w:val="BodyText"/>
        <w:jc w:val="center"/>
      </w:pPr>
      <w:r>
        <w:t>*** Unchanged text omitted ***</w:t>
      </w:r>
    </w:p>
    <w:p w14:paraId="65ACB92F" w14:textId="77777777" w:rsidR="00917469" w:rsidRPr="00F30566" w:rsidRDefault="00917469" w:rsidP="00917469">
      <w:pPr>
        <w:pStyle w:val="BodyText"/>
      </w:pPr>
      <w:bookmarkStart w:id="11" w:name="_Toc29673209"/>
      <w:bookmarkStart w:id="12" w:name="_Toc29673350"/>
      <w:bookmarkStart w:id="13" w:name="_Toc29674343"/>
      <w:r w:rsidRPr="00F30566">
        <w:t>6.1.2.2.3</w:t>
      </w:r>
      <w:r w:rsidRPr="00F30566">
        <w:tab/>
        <w:t>Uplink resource allocation type 2</w:t>
      </w:r>
      <w:bookmarkEnd w:id="11"/>
      <w:bookmarkEnd w:id="12"/>
      <w:bookmarkEnd w:id="13"/>
    </w:p>
    <w:p w14:paraId="2E49393C" w14:textId="77777777" w:rsidR="00917469" w:rsidRPr="0030056E" w:rsidRDefault="00917469" w:rsidP="00917469">
      <w:pPr>
        <w:spacing w:after="180" w:line="240" w:lineRule="auto"/>
        <w:rPr>
          <w:rFonts w:ascii="Times New Roman" w:eastAsia="Times New Roman" w:hAnsi="Times New Roman" w:cs="Times New Roman"/>
          <w:color w:val="FF0000"/>
          <w:sz w:val="20"/>
          <w:szCs w:val="20"/>
        </w:rPr>
      </w:pPr>
      <w:r w:rsidRPr="00F30566">
        <w:rPr>
          <w:rFonts w:ascii="Times New Roman" w:eastAsia="Times New Roman" w:hAnsi="Times New Roman" w:cs="Times New Roman"/>
          <w:color w:val="000000"/>
          <w:sz w:val="20"/>
          <w:szCs w:val="20"/>
          <w:lang w:val="en-GB"/>
        </w:rPr>
        <w:t xml:space="preserve">In uplink resource allocation of type 2, the resource block assignment information defined in [5, TS 38.212] </w:t>
      </w:r>
      <w:r>
        <w:rPr>
          <w:rFonts w:ascii="Times New Roman" w:eastAsia="Times New Roman" w:hAnsi="Times New Roman" w:cs="Times New Roman"/>
          <w:color w:val="FF0000"/>
          <w:sz w:val="20"/>
          <w:szCs w:val="20"/>
          <w:lang w:val="en-GB"/>
        </w:rPr>
        <w:t xml:space="preserve">for DCI 0_0 and DCI 0_1 </w:t>
      </w:r>
      <w:r w:rsidRPr="00F30566">
        <w:rPr>
          <w:rFonts w:ascii="Times New Roman" w:eastAsia="Times New Roman" w:hAnsi="Times New Roman" w:cs="Times New Roman"/>
          <w:color w:val="000000"/>
          <w:sz w:val="20"/>
          <w:szCs w:val="20"/>
          <w:lang w:val="en-GB"/>
        </w:rPr>
        <w:t xml:space="preserve">indicates to a UE a set of up to </w:t>
      </w:r>
      <w:r w:rsidRPr="00F30566">
        <w:rPr>
          <w:rFonts w:ascii="Times New Roman" w:eastAsia="Times New Roman" w:hAnsi="Times New Roman" w:cs="Times New Roman"/>
          <w:i/>
          <w:color w:val="000000"/>
          <w:sz w:val="20"/>
          <w:szCs w:val="20"/>
          <w:lang w:val="en-GB"/>
        </w:rPr>
        <w:t>M</w:t>
      </w:r>
      <w:r w:rsidRPr="00F30566">
        <w:rPr>
          <w:rFonts w:ascii="Times New Roman" w:eastAsia="Times New Roman" w:hAnsi="Times New Roman" w:cs="Times New Roman"/>
          <w:color w:val="000000"/>
          <w:sz w:val="20"/>
          <w:szCs w:val="20"/>
          <w:lang w:val="en-GB"/>
        </w:rPr>
        <w:t xml:space="preserve"> interlace indices</w:t>
      </w:r>
      <w:r w:rsidRPr="00F30566">
        <w:rPr>
          <w:rFonts w:ascii="Times New Roman" w:eastAsia="Times New Roman" w:hAnsi="Times New Roman" w:cs="Times New Roman"/>
          <w:sz w:val="20"/>
          <w:szCs w:val="20"/>
          <w:lang w:val="en-GB"/>
        </w:rPr>
        <w:t>,</w:t>
      </w:r>
      <w:r w:rsidRPr="00F30566">
        <w:rPr>
          <w:rFonts w:ascii="Times New Roman" w:eastAsia="Times New Roman" w:hAnsi="Times New Roman" w:cs="Times New Roman"/>
          <w:color w:val="FF0000"/>
          <w:sz w:val="20"/>
          <w:szCs w:val="20"/>
          <w:lang w:val="en-GB"/>
        </w:rPr>
        <w:t xml:space="preserve"> </w:t>
      </w:r>
      <w:r w:rsidRPr="00F30566">
        <w:rPr>
          <w:rFonts w:ascii="Times New Roman" w:eastAsia="Times New Roman" w:hAnsi="Times New Roman" w:cs="Times New Roman"/>
          <w:strike/>
          <w:color w:val="FF0000"/>
          <w:sz w:val="20"/>
          <w:szCs w:val="20"/>
          <w:lang w:val="en-GB"/>
        </w:rPr>
        <w:t xml:space="preserve">and a set of up to </w:t>
      </w:r>
      <w:r w:rsidRPr="00F30566">
        <w:rPr>
          <w:rFonts w:ascii="Times New Roman" w:eastAsia="Times New Roman" w:hAnsi="Times New Roman" w:cs="Times New Roman"/>
          <w:i/>
          <w:strike/>
          <w:color w:val="FF0000"/>
          <w:sz w:val="20"/>
          <w:szCs w:val="20"/>
          <w:lang w:val="en-GB"/>
        </w:rPr>
        <w:t>N</w:t>
      </w:r>
      <w:r w:rsidRPr="00F30566">
        <w:rPr>
          <w:rFonts w:ascii="Times New Roman" w:eastAsia="Times New Roman" w:hAnsi="Times New Roman" w:cs="Times New Roman"/>
          <w:strike/>
          <w:color w:val="FF0000"/>
          <w:sz w:val="20"/>
          <w:szCs w:val="20"/>
          <w:lang w:val="en-GB"/>
        </w:rPr>
        <w:t xml:space="preserve"> RB sets, </w:t>
      </w:r>
      <w:r w:rsidRPr="00F30566">
        <w:rPr>
          <w:rFonts w:ascii="Times New Roman" w:eastAsia="Times New Roman" w:hAnsi="Times New Roman" w:cs="Times New Roman"/>
          <w:color w:val="000000"/>
          <w:sz w:val="20"/>
          <w:szCs w:val="20"/>
          <w:lang w:val="en-GB"/>
        </w:rPr>
        <w:t xml:space="preserve">where </w:t>
      </w:r>
      <w:r w:rsidRPr="00F30566">
        <w:rPr>
          <w:rFonts w:ascii="Times New Roman" w:eastAsia="Times New Roman" w:hAnsi="Times New Roman" w:cs="Times New Roman"/>
          <w:i/>
          <w:color w:val="000000"/>
          <w:sz w:val="20"/>
          <w:szCs w:val="20"/>
          <w:lang w:val="en-GB"/>
        </w:rPr>
        <w:t>M</w:t>
      </w:r>
      <w:r w:rsidRPr="00F30566">
        <w:rPr>
          <w:rFonts w:ascii="Times New Roman" w:eastAsia="Times New Roman" w:hAnsi="Times New Roman" w:cs="Times New Roman"/>
          <w:color w:val="000000"/>
          <w:sz w:val="20"/>
          <w:szCs w:val="20"/>
          <w:lang w:val="en-GB"/>
        </w:rPr>
        <w:t xml:space="preserve"> and interlace indexing are defined in Clause 4.4.4.6 in [4, TS 38.211]. </w:t>
      </w:r>
      <w:r w:rsidRPr="003D50CB">
        <w:rPr>
          <w:rFonts w:ascii="Times New Roman" w:eastAsia="Times New Roman" w:hAnsi="Times New Roman" w:cs="Times New Roman"/>
          <w:color w:val="FF0000"/>
          <w:sz w:val="20"/>
          <w:szCs w:val="20"/>
          <w:lang w:val="en-GB"/>
        </w:rPr>
        <w:t xml:space="preserve">The resource block assignment information for DCI 0_1 additionally indicates a set of up to </w:t>
      </w:r>
      <m:oMath>
        <m:sSubSup>
          <m:sSubSupPr>
            <m:ctrlPr>
              <w:rPr>
                <w:rFonts w:ascii="Cambria Math" w:eastAsia="Times New Roman" w:hAnsi="Cambria Math" w:cs="Times New Roman"/>
                <w:color w:val="FF0000"/>
                <w:sz w:val="20"/>
                <w:szCs w:val="20"/>
              </w:rPr>
            </m:ctrlPr>
          </m:sSubSupPr>
          <m:e>
            <m:r>
              <w:rPr>
                <w:rFonts w:ascii="Cambria Math" w:eastAsia="Times New Roman" w:hAnsi="Cambria Math" w:cs="Times New Roman"/>
                <w:color w:val="FF0000"/>
                <w:sz w:val="20"/>
                <w:szCs w:val="20"/>
              </w:rPr>
              <m:t>N</m:t>
            </m:r>
          </m:e>
          <m:sub>
            <m:r>
              <w:rPr>
                <w:rFonts w:ascii="Cambria Math" w:eastAsia="Times New Roman" w:hAnsi="Cambria Math" w:cs="Times New Roman"/>
                <w:color w:val="FF0000"/>
                <w:sz w:val="20"/>
                <w:szCs w:val="20"/>
              </w:rPr>
              <m:t>RB</m:t>
            </m:r>
            <m:r>
              <m:rPr>
                <m:sty m:val="p"/>
              </m:rPr>
              <w:rPr>
                <w:rFonts w:ascii="Cambria Math" w:eastAsia="Times New Roman" w:hAnsi="Cambria Math" w:cs="Times New Roman"/>
                <w:color w:val="FF0000"/>
                <w:sz w:val="20"/>
                <w:szCs w:val="20"/>
              </w:rPr>
              <m:t>-</m:t>
            </m:r>
            <m:r>
              <w:rPr>
                <w:rFonts w:ascii="Cambria Math" w:eastAsia="Times New Roman" w:hAnsi="Cambria Math" w:cs="Times New Roman"/>
                <w:color w:val="FF0000"/>
                <w:sz w:val="20"/>
                <w:szCs w:val="20"/>
              </w:rPr>
              <m:t>set</m:t>
            </m:r>
          </m:sub>
          <m:sup>
            <m:r>
              <w:rPr>
                <w:rFonts w:ascii="Cambria Math" w:eastAsia="Times New Roman" w:hAnsi="Cambria Math" w:cs="Times New Roman"/>
                <w:color w:val="FF0000"/>
                <w:sz w:val="20"/>
                <w:szCs w:val="20"/>
              </w:rPr>
              <m:t>BWP</m:t>
            </m:r>
          </m:sup>
        </m:sSubSup>
      </m:oMath>
      <w:r w:rsidRPr="003D50CB">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lang w:val="en-GB"/>
        </w:rPr>
        <w:t xml:space="preserve">contiguous </w:t>
      </w:r>
      <w:r w:rsidRPr="003D50CB">
        <w:rPr>
          <w:rFonts w:ascii="Times New Roman" w:eastAsia="Times New Roman" w:hAnsi="Times New Roman" w:cs="Times New Roman"/>
          <w:color w:val="FF0000"/>
          <w:sz w:val="20"/>
          <w:szCs w:val="20"/>
          <w:lang w:val="en-GB"/>
        </w:rPr>
        <w:t xml:space="preserve">RB sets. </w:t>
      </w:r>
      <w:r>
        <w:rPr>
          <w:rFonts w:ascii="Times New Roman" w:eastAsia="Times New Roman" w:hAnsi="Times New Roman" w:cs="Times New Roman"/>
          <w:color w:val="FF0000"/>
          <w:sz w:val="20"/>
          <w:szCs w:val="20"/>
          <w:lang w:val="en-GB"/>
        </w:rPr>
        <w:t xml:space="preserve">For DCI 0_1, </w:t>
      </w:r>
      <w:proofErr w:type="spellStart"/>
      <w:r w:rsidRPr="00F30566">
        <w:rPr>
          <w:rFonts w:ascii="Times New Roman" w:eastAsia="Times New Roman" w:hAnsi="Times New Roman" w:cs="Times New Roman"/>
          <w:strike/>
          <w:color w:val="FF0000"/>
          <w:sz w:val="20"/>
          <w:szCs w:val="20"/>
          <w:lang w:val="en-GB"/>
        </w:rPr>
        <w:t>T</w:t>
      </w:r>
      <w:r w:rsidRPr="003D50CB">
        <w:rPr>
          <w:rFonts w:ascii="Times New Roman" w:eastAsia="Times New Roman" w:hAnsi="Times New Roman" w:cs="Times New Roman"/>
          <w:color w:val="FF0000"/>
          <w:sz w:val="20"/>
          <w:szCs w:val="20"/>
          <w:lang w:val="en-GB"/>
        </w:rPr>
        <w:t>t</w:t>
      </w:r>
      <w:r w:rsidRPr="00F30566">
        <w:rPr>
          <w:rFonts w:ascii="Times New Roman" w:eastAsia="Times New Roman" w:hAnsi="Times New Roman" w:cs="Times New Roman"/>
          <w:color w:val="FF0000"/>
          <w:sz w:val="20"/>
          <w:szCs w:val="20"/>
          <w:lang w:val="en-GB"/>
        </w:rPr>
        <w:t>he</w:t>
      </w:r>
      <w:proofErr w:type="spellEnd"/>
      <w:r w:rsidRPr="00F30566">
        <w:rPr>
          <w:rFonts w:ascii="Times New Roman" w:eastAsia="Times New Roman" w:hAnsi="Times New Roman" w:cs="Times New Roman"/>
          <w:color w:val="000000"/>
          <w:sz w:val="20"/>
          <w:szCs w:val="20"/>
          <w:lang w:val="en-GB"/>
        </w:rPr>
        <w:t xml:space="preserve"> UE shall determine the resource allocation in frequency domain as an intersection of the resource blocks of the indicated interlaces and the indicated set of RB sets and intra-cell guard bands defined in Clause 7 between the indicated RB sets, if any. </w:t>
      </w:r>
      <w:r w:rsidRPr="0030056E">
        <w:rPr>
          <w:rFonts w:ascii="Times New Roman" w:eastAsia="Times New Roman" w:hAnsi="Times New Roman" w:cs="Times New Roman"/>
          <w:color w:val="FF0000"/>
          <w:sz w:val="20"/>
          <w:szCs w:val="20"/>
          <w:lang w:val="en-GB"/>
        </w:rPr>
        <w:t xml:space="preserve"> For DCI 0_</w:t>
      </w:r>
      <w:r>
        <w:rPr>
          <w:rFonts w:ascii="Times New Roman" w:eastAsia="Times New Roman" w:hAnsi="Times New Roman" w:cs="Times New Roman"/>
          <w:color w:val="FF0000"/>
          <w:sz w:val="20"/>
          <w:szCs w:val="20"/>
          <w:lang w:val="en-GB"/>
        </w:rPr>
        <w:t>0</w:t>
      </w:r>
      <w:r w:rsidRPr="0030056E">
        <w:rPr>
          <w:rFonts w:ascii="Times New Roman" w:eastAsia="Times New Roman" w:hAnsi="Times New Roman" w:cs="Times New Roman"/>
          <w:color w:val="FF0000"/>
          <w:sz w:val="20"/>
          <w:szCs w:val="20"/>
          <w:lang w:val="en-GB"/>
        </w:rPr>
        <w:t>, t</w:t>
      </w:r>
      <w:r w:rsidRPr="00F30566">
        <w:rPr>
          <w:rFonts w:ascii="Times New Roman" w:eastAsia="Times New Roman" w:hAnsi="Times New Roman" w:cs="Times New Roman"/>
          <w:color w:val="FF0000"/>
          <w:sz w:val="20"/>
          <w:szCs w:val="20"/>
          <w:lang w:val="en-GB"/>
        </w:rPr>
        <w:t xml:space="preserve">he UE </w:t>
      </w:r>
      <w:r w:rsidRPr="00F30566">
        <w:rPr>
          <w:rFonts w:ascii="Times New Roman" w:eastAsia="Times New Roman" w:hAnsi="Times New Roman" w:cs="Times New Roman"/>
          <w:color w:val="FF0000"/>
          <w:sz w:val="20"/>
          <w:szCs w:val="20"/>
          <w:lang w:val="en-GB"/>
        </w:rPr>
        <w:lastRenderedPageBreak/>
        <w:t xml:space="preserve">shall determine the resource allocation in </w:t>
      </w:r>
      <w:r>
        <w:rPr>
          <w:rFonts w:ascii="Times New Roman" w:eastAsia="Times New Roman" w:hAnsi="Times New Roman" w:cs="Times New Roman"/>
          <w:color w:val="FF0000"/>
          <w:sz w:val="20"/>
          <w:szCs w:val="20"/>
          <w:lang w:val="en-GB"/>
        </w:rPr>
        <w:t xml:space="preserve">the </w:t>
      </w:r>
      <w:r w:rsidRPr="00F30566">
        <w:rPr>
          <w:rFonts w:ascii="Times New Roman" w:eastAsia="Times New Roman" w:hAnsi="Times New Roman" w:cs="Times New Roman"/>
          <w:color w:val="FF0000"/>
          <w:sz w:val="20"/>
          <w:szCs w:val="20"/>
          <w:lang w:val="en-GB"/>
        </w:rPr>
        <w:t>frequency domain as</w:t>
      </w:r>
      <w:r>
        <w:rPr>
          <w:rFonts w:ascii="Times New Roman" w:eastAsia="Times New Roman" w:hAnsi="Times New Roman" w:cs="Times New Roman"/>
          <w:color w:val="FF0000"/>
          <w:sz w:val="20"/>
          <w:szCs w:val="20"/>
          <w:lang w:val="en-GB"/>
        </w:rPr>
        <w:t xml:space="preserve"> the intersection of the resource blocks of the indicated interlaces and all resource blocks of the corresponding UL BWP.</w:t>
      </w:r>
    </w:p>
    <w:p w14:paraId="4A25819F" w14:textId="77777777" w:rsidR="00917469" w:rsidRDefault="00917469" w:rsidP="00917469">
      <w:pPr>
        <w:pStyle w:val="BodyText"/>
        <w:jc w:val="center"/>
      </w:pPr>
      <w:r>
        <w:t>*** Unchanged text omitted ***</w:t>
      </w:r>
    </w:p>
    <w:p w14:paraId="1BEA8DE6" w14:textId="77777777" w:rsidR="00917469" w:rsidRPr="00150766" w:rsidRDefault="00917469" w:rsidP="00917469">
      <w:pPr>
        <w:spacing w:after="180" w:line="240" w:lineRule="auto"/>
        <w:rPr>
          <w:rFonts w:ascii="Times New Roman" w:eastAsia="Times New Roman" w:hAnsi="Times New Roman" w:cs="Times New Roman"/>
          <w:color w:val="000000"/>
          <w:sz w:val="20"/>
          <w:szCs w:val="20"/>
        </w:rPr>
      </w:pPr>
      <w:r w:rsidRPr="00150766">
        <w:rPr>
          <w:rFonts w:ascii="Times New Roman" w:eastAsia="Times New Roman" w:hAnsi="Times New Roman" w:cs="Times New Roman"/>
          <w:color w:val="FF0000"/>
          <w:sz w:val="20"/>
          <w:szCs w:val="20"/>
          <w:lang w:val="en-GB"/>
        </w:rPr>
        <w:t xml:space="preserve">For DCI 0_1, </w:t>
      </w:r>
      <w:proofErr w:type="spellStart"/>
      <w:r w:rsidRPr="00150766">
        <w:rPr>
          <w:rFonts w:ascii="Times New Roman" w:eastAsia="Times New Roman" w:hAnsi="Times New Roman" w:cs="Times New Roman"/>
          <w:strike/>
          <w:color w:val="FF0000"/>
          <w:sz w:val="20"/>
          <w:szCs w:val="20"/>
          <w:lang w:val="en-GB"/>
        </w:rPr>
        <w:t>F</w:t>
      </w:r>
      <w:r w:rsidRPr="00150766">
        <w:rPr>
          <w:rFonts w:ascii="Times New Roman" w:eastAsia="Times New Roman" w:hAnsi="Times New Roman" w:cs="Times New Roman"/>
          <w:color w:val="FF0000"/>
          <w:sz w:val="20"/>
          <w:szCs w:val="20"/>
          <w:lang w:val="en-GB"/>
        </w:rPr>
        <w:t>f</w:t>
      </w:r>
      <w:r w:rsidRPr="00150766">
        <w:rPr>
          <w:rFonts w:ascii="Times New Roman" w:eastAsia="Times New Roman" w:hAnsi="Times New Roman" w:cs="Times New Roman"/>
          <w:color w:val="000000"/>
          <w:sz w:val="20"/>
          <w:szCs w:val="20"/>
          <w:lang w:val="en-GB"/>
        </w:rPr>
        <w:t>or</w:t>
      </w:r>
      <w:proofErr w:type="spellEnd"/>
      <w:r w:rsidRPr="00150766">
        <w:rPr>
          <w:rFonts w:ascii="Times New Roman" w:eastAsia="Times New Roman" w:hAnsi="Times New Roman" w:cs="Times New Roman"/>
          <w:color w:val="000000"/>
          <w:sz w:val="20"/>
          <w:szCs w:val="20"/>
          <w:lang w:val="en-GB"/>
        </w:rPr>
        <w:t xml:space="preserve"> both µ=0 and µ=1, </w:t>
      </w:r>
      <m:oMath>
        <m:d>
          <m:dPr>
            <m:begChr m:val="⌈"/>
            <m:endChr m:val="⌉"/>
            <m:ctrlPr>
              <w:rPr>
                <w:rFonts w:ascii="Cambria Math" w:eastAsia="Times New Roman" w:hAnsi="Cambria Math" w:cs="Times New Roman"/>
                <w:i/>
                <w:color w:val="000000"/>
                <w:sz w:val="20"/>
                <w:szCs w:val="20"/>
              </w:rPr>
            </m:ctrlPr>
          </m:dPr>
          <m:e>
            <m:r>
              <w:rPr>
                <w:rFonts w:ascii="Cambria Math" w:eastAsia="Times New Roman" w:hAnsi="Cambria Math" w:cs="Times New Roman"/>
                <w:color w:val="000000"/>
                <w:sz w:val="20"/>
                <w:szCs w:val="20"/>
              </w:rPr>
              <m:t>log2</m:t>
            </m:r>
            <m:f>
              <m:fPr>
                <m:ctrlPr>
                  <w:rPr>
                    <w:rFonts w:ascii="Cambria Math" w:eastAsia="Times New Roman" w:hAnsi="Cambria Math" w:cs="Times New Roman"/>
                    <w:i/>
                    <w:color w:val="000000"/>
                    <w:sz w:val="20"/>
                    <w:szCs w:val="20"/>
                  </w:rPr>
                </m:ctrlPr>
              </m:fPr>
              <m:num>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d>
                  <m:dPr>
                    <m:ctrlPr>
                      <w:rPr>
                        <w:rFonts w:ascii="Cambria Math" w:eastAsia="Times New Roman" w:hAnsi="Cambria Math" w:cs="Times New Roman"/>
                        <w:i/>
                        <w:color w:val="000000"/>
                        <w:sz w:val="20"/>
                        <w:szCs w:val="20"/>
                      </w:rPr>
                    </m:ctrlPr>
                  </m:dPr>
                  <m:e>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r>
                      <w:rPr>
                        <w:rFonts w:ascii="Cambria Math" w:eastAsia="Times New Roman" w:hAnsi="Cambria Math" w:cs="Times New Roman"/>
                        <w:color w:val="000000"/>
                        <w:sz w:val="20"/>
                        <w:szCs w:val="20"/>
                      </w:rPr>
                      <m:t>+1</m:t>
                    </m:r>
                  </m:e>
                </m:d>
              </m:num>
              <m:den>
                <m:r>
                  <w:rPr>
                    <w:rFonts w:ascii="Cambria Math" w:eastAsia="Times New Roman" w:hAnsi="Cambria Math" w:cs="Times New Roman"/>
                    <w:color w:val="000000"/>
                    <w:sz w:val="20"/>
                    <w:szCs w:val="20"/>
                  </w:rPr>
                  <m:t>2</m:t>
                </m:r>
              </m:den>
            </m:f>
          </m:e>
        </m:d>
      </m:oMath>
      <w:r w:rsidRPr="00150766">
        <w:rPr>
          <w:rFonts w:ascii="Times New Roman" w:eastAsia="Times New Roman" w:hAnsi="Times New Roman" w:cs="Times New Roman"/>
          <w:color w:val="000000"/>
          <w:sz w:val="20"/>
          <w:szCs w:val="20"/>
          <w:lang w:val="en-GB"/>
        </w:rPr>
        <w:t xml:space="preserve"> bits in the resource block assignment information indicate to a UE a set of contiguously allocated RB sets </w:t>
      </w:r>
      <w:r w:rsidRPr="00150766">
        <w:rPr>
          <w:rFonts w:ascii="Times New Roman" w:eastAsia="Times New Roman" w:hAnsi="Times New Roman" w:cs="Times New Roman"/>
          <w:strike/>
          <w:color w:val="FF0000"/>
          <w:sz w:val="20"/>
          <w:szCs w:val="20"/>
          <w:lang w:val="en-GB"/>
        </w:rPr>
        <w:t>for PUSCH scheduled by DCI 0_1 and Type 1 and Type 2 configured grant</w:t>
      </w:r>
      <w:r w:rsidRPr="00150766">
        <w:rPr>
          <w:rFonts w:ascii="Times New Roman" w:eastAsia="Times New Roman" w:hAnsi="Times New Roman" w:cs="Times New Roman"/>
          <w:color w:val="000000"/>
          <w:sz w:val="20"/>
          <w:szCs w:val="20"/>
          <w:lang w:val="en-GB"/>
        </w:rPr>
        <w:t xml:space="preserve">. The resource allocation field </w:t>
      </w:r>
      <w:r w:rsidRPr="00150766">
        <w:rPr>
          <w:rFonts w:ascii="Times New Roman" w:eastAsia="Times New Roman" w:hAnsi="Times New Roman" w:cs="Times New Roman"/>
          <w:color w:val="FF0000"/>
          <w:sz w:val="20"/>
          <w:szCs w:val="20"/>
          <w:lang w:val="en-GB"/>
        </w:rPr>
        <w:t xml:space="preserve">contains </w:t>
      </w:r>
      <w:r w:rsidRPr="00150766">
        <w:rPr>
          <w:rFonts w:ascii="Times New Roman" w:eastAsia="Times New Roman" w:hAnsi="Times New Roman" w:cs="Times New Roman"/>
          <w:strike/>
          <w:color w:val="FF0000"/>
          <w:sz w:val="20"/>
          <w:szCs w:val="20"/>
          <w:lang w:val="en-GB"/>
        </w:rPr>
        <w:t>consists of</w:t>
      </w:r>
      <w:r w:rsidRPr="00150766">
        <w:rPr>
          <w:rFonts w:ascii="Times New Roman" w:eastAsia="Times New Roman" w:hAnsi="Times New Roman" w:cs="Times New Roman"/>
          <w:color w:val="FF0000"/>
          <w:sz w:val="20"/>
          <w:szCs w:val="20"/>
          <w:lang w:val="en-GB"/>
        </w:rPr>
        <w:t xml:space="preserve"> </w:t>
      </w:r>
      <w:r w:rsidRPr="00150766">
        <w:rPr>
          <w:rFonts w:ascii="Times New Roman" w:eastAsia="Times New Roman" w:hAnsi="Times New Roman" w:cs="Times New Roman"/>
          <w:color w:val="000000"/>
          <w:sz w:val="20"/>
          <w:szCs w:val="20"/>
          <w:lang w:val="en-GB"/>
        </w:rPr>
        <w:t>a resource indication value (</w:t>
      </w:r>
      <w:proofErr w:type="spellStart"/>
      <w:r w:rsidRPr="00150766">
        <w:rPr>
          <w:rFonts w:ascii="Times New Roman" w:eastAsia="Times New Roman" w:hAnsi="Times New Roman" w:cs="Times New Roman"/>
          <w:i/>
          <w:color w:val="000000"/>
          <w:sz w:val="20"/>
          <w:szCs w:val="20"/>
          <w:lang w:val="en-GB"/>
        </w:rPr>
        <w:t>RIV</w:t>
      </w:r>
      <w:r w:rsidRPr="00150766">
        <w:rPr>
          <w:rFonts w:ascii="Times New Roman" w:eastAsia="Times New Roman" w:hAnsi="Times New Roman" w:cs="Times New Roman"/>
          <w:i/>
          <w:color w:val="000000"/>
          <w:sz w:val="20"/>
          <w:szCs w:val="20"/>
          <w:vertAlign w:val="subscript"/>
          <w:lang w:val="en-GB"/>
        </w:rPr>
        <w:t>RBset</w:t>
      </w:r>
      <w:proofErr w:type="spellEnd"/>
      <w:r w:rsidRPr="00150766">
        <w:rPr>
          <w:rFonts w:ascii="Times New Roman" w:eastAsia="Times New Roman" w:hAnsi="Times New Roman" w:cs="Times New Roman"/>
          <w:color w:val="000000"/>
          <w:sz w:val="20"/>
          <w:szCs w:val="20"/>
          <w:lang w:val="en-GB"/>
        </w:rPr>
        <w:t xml:space="preserve">). For </w:t>
      </w:r>
      <m:oMath>
        <m:r>
          <w:rPr>
            <w:rFonts w:ascii="Cambria Math" w:eastAsia="Times New Roman" w:hAnsi="Times New Roman" w:cs="Times New Roman"/>
            <w:color w:val="000000"/>
            <w:sz w:val="20"/>
            <w:szCs w:val="20"/>
            <w:lang w:val="en-GB" w:eastAsia="en-GB"/>
          </w:rPr>
          <m:t>0</m:t>
        </m:r>
        <m:r>
          <w:rPr>
            <w:rFonts w:ascii="Cambria Math" w:eastAsia="Times New Roman" w:hAnsi="Times New Roman" w:cs="Times New Roman"/>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RIV</m:t>
            </m:r>
          </m:e>
          <m:sub>
            <m:r>
              <w:rPr>
                <w:rFonts w:ascii="Cambria Math" w:eastAsia="Times New Roman" w:hAnsi="Times New Roman"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&lt;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m:t>
        </m:r>
        <m:sSubSup>
          <m:sSubSupPr>
            <m:ctrlPr>
              <w:rPr>
                <w:rFonts w:ascii="Cambria Math" w:eastAsia="Times New Roman" w:hAnsi="Cambria Math" w:cs="Times New Roman"/>
                <w:i/>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RB-set</m:t>
            </m:r>
          </m:sub>
          <m:sup>
            <m:r>
              <w:rPr>
                <w:rFonts w:ascii="Cambria Math" w:eastAsia="Times New Roman" w:hAnsi="Cambria Math" w:cs="Times New Roman"/>
                <w:color w:val="000000"/>
                <w:sz w:val="20"/>
                <w:szCs w:val="20"/>
              </w:rPr>
              <m:t>BWP</m:t>
            </m:r>
          </m:sup>
        </m:sSubSup>
        <m:r>
          <w:rPr>
            <w:rFonts w:ascii="Cambria Math" w:eastAsia="Times New Roman" w:hAnsi="Times New Roman" w:cs="Times New Roman"/>
            <w:color w:val="000000"/>
            <w:sz w:val="20"/>
            <w:szCs w:val="20"/>
            <w:lang w:val="en-GB" w:eastAsia="en-GB"/>
          </w:rPr>
          <m:t>+1)/2</m:t>
        </m:r>
      </m:oMath>
      <w:r w:rsidRPr="00150766">
        <w:rPr>
          <w:rFonts w:ascii="Times New Roman" w:eastAsia="Times New Roman" w:hAnsi="Times New Roman" w:cs="Times New Roman"/>
          <w:color w:val="000000"/>
          <w:sz w:val="20"/>
          <w:szCs w:val="20"/>
          <w:lang w:val="en-GB"/>
        </w:rPr>
        <w:t xml:space="preserve"> , </w:t>
      </w:r>
      <m:oMath>
        <m:r>
          <w:rPr>
            <w:rFonts w:ascii="Cambria Math" w:eastAsia="Times New Roman" w:hAnsi="Times New Roman" w:cs="Times New Roman"/>
            <w:color w:val="000000"/>
            <w:sz w:val="20"/>
            <w:szCs w:val="20"/>
            <w:lang w:val="en-GB" w:eastAsia="en-GB"/>
          </w:rPr>
          <m:t>l=0,1,</m:t>
        </m:r>
        <m:r>
          <w:rPr>
            <w:rFonts w:ascii="Cambria Math" w:eastAsia="Times New Roman" w:hAnsi="Cambria Math" w:cs="Cambria Math"/>
            <w:color w:val="000000"/>
            <w:sz w:val="20"/>
            <w:szCs w:val="20"/>
            <w:lang w:val="en-GB" w:eastAsia="en-GB"/>
          </w:rPr>
          <m:t>⋯</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Times New Roman" w:cs="Times New Roman"/>
            <w:color w:val="000000"/>
            <w:sz w:val="20"/>
            <w:szCs w:val="20"/>
            <w:lang w:val="en-GB" w:eastAsia="en-GB"/>
          </w:rPr>
          <m:t>-</m:t>
        </m:r>
        <m:r>
          <w:rPr>
            <w:rFonts w:ascii="Cambria Math" w:eastAsia="Times New Roman" w:hAnsi="Times New Roman" w:cs="Times New Roman"/>
            <w:color w:val="000000"/>
            <w:sz w:val="20"/>
            <w:szCs w:val="20"/>
            <w:lang w:val="en-GB" w:eastAsia="en-GB"/>
          </w:rPr>
          <m:t>1</m:t>
        </m:r>
      </m:oMath>
      <w:r w:rsidRPr="00150766">
        <w:rPr>
          <w:rFonts w:ascii="Times New Roman" w:eastAsia="Times New Roman" w:hAnsi="Times New Roman" w:cs="Times New Roman"/>
          <w:color w:val="000000"/>
          <w:sz w:val="20"/>
          <w:szCs w:val="20"/>
          <w:lang w:val="en-GB"/>
        </w:rPr>
        <w:t xml:space="preserve"> the resource indication value corresponds to the starting RB set (</w:t>
      </w:r>
      <m:oMath>
        <m:r>
          <w:rPr>
            <w:rFonts w:ascii="Cambria Math" w:eastAsia="Times New Roman" w:hAnsi="Times New Roman" w:cs="Times New Roman"/>
            <w:color w:val="000000"/>
            <w:sz w:val="20"/>
            <w:szCs w:val="20"/>
            <w:lang w:val="en-GB" w:eastAsia="en-GB"/>
          </w:rPr>
          <m:t>R</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Bset</m:t>
            </m:r>
          </m:e>
          <m:sub>
            <m:r>
              <m:rPr>
                <m:nor/>
              </m:rPr>
              <w:rPr>
                <w:rFonts w:ascii="Cambria Math" w:eastAsia="Times New Roman" w:hAnsi="Times New Roman" w:cs="Times New Roman"/>
                <w:color w:val="000000"/>
                <w:sz w:val="20"/>
                <w:szCs w:val="20"/>
                <w:lang w:val="en-GB" w:eastAsia="en-GB"/>
              </w:rPr>
              <m:t>START</m:t>
            </m:r>
            <m:ctrlPr>
              <w:rPr>
                <w:rFonts w:ascii="Cambria Math" w:eastAsia="Times New Roman" w:hAnsi="Cambria Math" w:cs="Times New Roman"/>
                <w:color w:val="000000"/>
                <w:sz w:val="20"/>
                <w:szCs w:val="20"/>
                <w:lang w:val="en-GB" w:eastAsia="en-GB"/>
              </w:rPr>
            </m:ctrlPr>
          </m:sub>
        </m:sSub>
      </m:oMath>
      <w:r w:rsidRPr="00150766">
        <w:rPr>
          <w:rFonts w:ascii="Times New Roman" w:eastAsia="Times New Roman" w:hAnsi="Times New Roman" w:cs="Times New Roman"/>
          <w:color w:val="000000"/>
          <w:sz w:val="20"/>
          <w:szCs w:val="20"/>
          <w:lang w:val="en-GB"/>
        </w:rPr>
        <w:t xml:space="preserve">) and the number of contiguous RB sets </w:t>
      </w:r>
      <m:oMath>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color w:val="000000"/>
            <w:sz w:val="20"/>
            <w:szCs w:val="20"/>
            <w:lang w:val="en-GB" w:eastAsia="en-GB"/>
          </w:rPr>
          <m:t xml:space="preserve"> (</m:t>
        </m:r>
        <m:sSub>
          <m:sSubPr>
            <m:ctrlPr>
              <w:rPr>
                <w:rFonts w:ascii="Cambria Math" w:eastAsia="Times New Roman" w:hAnsi="Cambria Math" w:cs="Times New Roman"/>
                <w:i/>
                <w:color w:val="000000"/>
                <w:sz w:val="20"/>
                <w:szCs w:val="20"/>
                <w:lang w:val="en-GB" w:eastAsia="en-GB"/>
              </w:rPr>
            </m:ctrlPr>
          </m:sSubPr>
          <m:e>
            <m:r>
              <w:rPr>
                <w:rFonts w:ascii="Cambria Math" w:eastAsia="Times New Roman" w:hAnsi="Times New Roman" w:cs="Times New Roman"/>
                <w:color w:val="000000"/>
                <w:sz w:val="20"/>
                <w:szCs w:val="20"/>
                <w:lang w:val="en-GB" w:eastAsia="en-GB"/>
              </w:rPr>
              <m:t>L</m:t>
            </m:r>
          </m:e>
          <m:sub>
            <m:r>
              <w:rPr>
                <w:rFonts w:ascii="Cambria Math" w:eastAsia="Times New Roman" w:hAnsi="Cambria Math" w:cs="Times New Roman"/>
                <w:color w:val="000000"/>
                <w:sz w:val="20"/>
                <w:szCs w:val="20"/>
                <w:lang w:val="en-GB" w:eastAsia="en-GB"/>
              </w:rPr>
              <m:t>RBset</m:t>
            </m:r>
          </m:sub>
        </m:sSub>
        <m:r>
          <w:rPr>
            <w:rFonts w:ascii="Cambria Math" w:eastAsia="Times New Roman" w:hAnsi="Cambria Math" w:cs="Times New Roman"/>
            <w:color w:val="000000"/>
            <w:sz w:val="20"/>
            <w:szCs w:val="20"/>
            <w:lang w:val="en-GB" w:eastAsia="en-GB"/>
          </w:rPr>
          <m:t>≥1)</m:t>
        </m:r>
      </m:oMath>
      <w:r w:rsidRPr="00150766">
        <w:rPr>
          <w:rFonts w:ascii="Times New Roman" w:eastAsia="Times New Roman" w:hAnsi="Times New Roman" w:cs="Times New Roman"/>
          <w:color w:val="000000"/>
          <w:sz w:val="20"/>
          <w:szCs w:val="20"/>
          <w:lang w:val="en-GB"/>
        </w:rPr>
        <w:t>. The resource indication value is defined by;</w:t>
      </w:r>
    </w:p>
    <w:p w14:paraId="105281EE" w14:textId="77777777" w:rsidR="00917469" w:rsidRPr="00150766" w:rsidRDefault="00917469" w:rsidP="00917469">
      <w:pPr>
        <w:spacing w:after="180" w:line="240" w:lineRule="auto"/>
        <w:ind w:left="568" w:hanging="284"/>
        <w:rPr>
          <w:rFonts w:ascii="Times New Roman" w:eastAsia="Times New Roman" w:hAnsi="Times New Roman" w:cs="Times New Roman"/>
          <w:sz w:val="20"/>
          <w:szCs w:val="20"/>
          <w:lang w:val="x-none"/>
        </w:rPr>
      </w:pPr>
      <w:r w:rsidRPr="00150766">
        <w:rPr>
          <w:rFonts w:ascii="Times New Roman" w:eastAsia="Times New Roman" w:hAnsi="Times New Roman" w:cs="Times New Roman"/>
          <w:sz w:val="20"/>
          <w:szCs w:val="20"/>
          <w:lang w:val="x-none"/>
        </w:rPr>
        <w:t xml:space="preserve">if </w:t>
      </w:r>
      <m:oMath>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d>
          <m:dPr>
            <m:begChr m:val="⌊"/>
            <m:endChr m:val="⌋"/>
            <m:ctrlPr>
              <w:rPr>
                <w:rFonts w:ascii="Cambria Math" w:eastAsia="Times New Roman" w:hAnsi="Cambria Math" w:cs="Times New Roman"/>
                <w:color w:val="000000"/>
                <w:sz w:val="20"/>
                <w:szCs w:val="20"/>
              </w:rPr>
            </m:ctrlPr>
          </m:dPr>
          <m:e>
            <m:sSubSup>
              <m:sSubSupPr>
                <m:ctrlPr>
                  <w:rPr>
                    <w:rFonts w:ascii="Cambria Math" w:eastAsia="Times New Roman" w:hAnsi="Cambria Math" w:cs="Times New Roman"/>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m:t>
                </m:r>
                <m:r>
                  <m:rPr>
                    <m:sty m:val="p"/>
                  </m:rPr>
                  <w:rPr>
                    <w:rFonts w:ascii="Cambria Math" w:eastAsia="Times New Roman" w:hAnsi="Cambria Math" w:cs="Times New Roman"/>
                    <w:color w:val="000000"/>
                    <w:sz w:val="20"/>
                    <w:szCs w:val="20"/>
                  </w:rPr>
                  <m:t>-</m:t>
                </m:r>
                <m:r>
                  <w:rPr>
                    <w:rFonts w:ascii="Cambria Math" w:eastAsia="Times New Roman" w:hAnsi="Cambria Math" w:cs="Times New Roman"/>
                    <w:color w:val="000000"/>
                    <w:sz w:val="20"/>
                    <w:szCs w:val="20"/>
                  </w:rPr>
                  <m:t>set</m:t>
                </m:r>
              </m:sub>
              <m:sup>
                <m: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color w:val="000000"/>
                <w:sz w:val="20"/>
                <w:szCs w:val="20"/>
              </w:rPr>
              <m:t>/2</m:t>
            </m:r>
          </m:e>
        </m:d>
      </m:oMath>
      <w:r w:rsidRPr="00150766">
        <w:rPr>
          <w:rFonts w:ascii="Times New Roman" w:eastAsia="Times New Roman" w:hAnsi="Times New Roman" w:cs="Times New Roman"/>
          <w:sz w:val="20"/>
          <w:szCs w:val="20"/>
          <w:lang w:val="x-none"/>
        </w:rPr>
        <w:t xml:space="preserve"> then</w:t>
      </w:r>
    </w:p>
    <w:p w14:paraId="484F44FA" w14:textId="77777777" w:rsidR="00917469" w:rsidRPr="00150766" w:rsidRDefault="00917469" w:rsidP="00917469">
      <w:pPr>
        <w:spacing w:after="180" w:line="240" w:lineRule="auto"/>
        <w:ind w:left="851" w:hanging="284"/>
        <w:rPr>
          <w:rFonts w:ascii="Times New Roman" w:eastAsia="Times New Roman" w:hAnsi="Times New Roman" w:cs="Times New Roman"/>
          <w:sz w:val="20"/>
          <w:szCs w:val="20"/>
          <w:lang w:val="x-none"/>
        </w:rPr>
      </w:pPr>
      <m:oMathPara>
        <m:oMathParaPr>
          <m:jc m:val="left"/>
        </m:oMathParaPr>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color w:val="000000"/>
                  <w:sz w:val="20"/>
                  <w:szCs w:val="20"/>
                </w:rPr>
              </m:ctrlPr>
            </m:sSubSupPr>
            <m:e>
              <m:r>
                <w:rPr>
                  <w:rFonts w:ascii="Cambria Math" w:eastAsia="Times New Roman" w:hAnsi="Cambria Math" w:cs="Times New Roman"/>
                  <w:color w:val="000000"/>
                  <w:sz w:val="20"/>
                  <w:szCs w:val="20"/>
                </w:rPr>
                <m:t>N</m:t>
              </m:r>
            </m:e>
            <m:sub>
              <m:r>
                <w:rPr>
                  <w:rFonts w:ascii="Cambria Math" w:eastAsia="Times New Roman" w:hAnsi="Cambria Math" w:cs="Times New Roman"/>
                  <w:color w:val="000000"/>
                  <w:sz w:val="20"/>
                  <w:szCs w:val="20"/>
                </w:rPr>
                <m:t>RB</m:t>
              </m:r>
              <m:r>
                <m:rPr>
                  <m:sty m:val="p"/>
                </m:rPr>
                <w:rPr>
                  <w:rFonts w:ascii="Cambria Math" w:eastAsia="Times New Roman" w:hAnsi="Cambria Math" w:cs="Times New Roman"/>
                  <w:color w:val="000000"/>
                  <w:sz w:val="20"/>
                  <w:szCs w:val="20"/>
                </w:rPr>
                <m:t>-</m:t>
              </m:r>
              <m:r>
                <w:rPr>
                  <w:rFonts w:ascii="Cambria Math" w:eastAsia="Times New Roman" w:hAnsi="Cambria Math" w:cs="Times New Roman"/>
                  <w:color w:val="000000"/>
                  <w:sz w:val="20"/>
                  <w:szCs w:val="20"/>
                </w:rPr>
                <m:t>set</m:t>
              </m:r>
            </m:sub>
            <m:sup>
              <m:r>
                <w:rPr>
                  <w:rFonts w:ascii="Cambria Math" w:eastAsia="Times New Roman" w:hAnsi="Cambria Math" w:cs="Times New Roman"/>
                  <w:color w:val="000000"/>
                  <w:sz w:val="20"/>
                  <w:szCs w:val="20"/>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oMath>
      </m:oMathPara>
    </w:p>
    <w:p w14:paraId="24160988" w14:textId="77777777" w:rsidR="00917469" w:rsidRPr="00150766" w:rsidRDefault="00917469" w:rsidP="00917469">
      <w:pPr>
        <w:spacing w:after="180" w:line="240" w:lineRule="auto"/>
        <w:ind w:left="568" w:hanging="284"/>
        <w:rPr>
          <w:rFonts w:ascii="Times New Roman" w:eastAsia="Times New Roman" w:hAnsi="Times New Roman" w:cs="Times New Roman"/>
          <w:sz w:val="20"/>
          <w:szCs w:val="20"/>
          <w:lang w:val="x-none"/>
        </w:rPr>
      </w:pPr>
      <w:r w:rsidRPr="00150766">
        <w:rPr>
          <w:rFonts w:ascii="Times New Roman" w:eastAsia="Times New Roman" w:hAnsi="Times New Roman" w:cs="Times New Roman"/>
          <w:sz w:val="20"/>
          <w:szCs w:val="20"/>
          <w:lang w:val="x-none"/>
        </w:rPr>
        <w:t>else</w:t>
      </w:r>
    </w:p>
    <w:p w14:paraId="7C7870A8" w14:textId="77777777" w:rsidR="00917469" w:rsidRPr="00150766" w:rsidRDefault="00917469" w:rsidP="00917469">
      <w:pPr>
        <w:spacing w:after="180" w:line="240" w:lineRule="auto"/>
        <w:ind w:left="851" w:hanging="284"/>
        <w:rPr>
          <w:rFonts w:ascii="Times New Roman" w:eastAsia="Times New Roman" w:hAnsi="Times New Roman" w:cs="Times New Roman"/>
          <w:sz w:val="20"/>
          <w:szCs w:val="20"/>
          <w:lang w:val="x-none"/>
        </w:rPr>
      </w:pPr>
      <m:oMathPara>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rPr>
              </m:ctrlPr>
            </m:sSubSup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RB</m:t>
              </m:r>
              <m:r>
                <m:rPr>
                  <m:sty m:val="p"/>
                </m:rPr>
                <w:rPr>
                  <w:rFonts w:ascii="Cambria Math" w:eastAsia="Times New Roman" w:hAnsi="Cambria Math" w:cs="Times New Roman"/>
                  <w:sz w:val="20"/>
                  <w:szCs w:val="20"/>
                  <w:lang w:val="x-none"/>
                </w:rPr>
                <m:t>-</m:t>
              </m:r>
              <m:r>
                <w:rPr>
                  <w:rFonts w:ascii="Cambria Math" w:eastAsia="Times New Roman" w:hAnsi="Cambria Math" w:cs="Times New Roman"/>
                  <w:sz w:val="20"/>
                  <w:szCs w:val="20"/>
                  <w:lang w:val="x-none"/>
                </w:rPr>
                <m:t>set</m:t>
              </m:r>
            </m:sub>
            <m:sup>
              <m:r>
                <w:rPr>
                  <w:rFonts w:ascii="Cambria Math" w:eastAsia="Times New Roman" w:hAnsi="Cambria Math" w:cs="Times New Roman"/>
                  <w:sz w:val="20"/>
                  <w:szCs w:val="20"/>
                  <w:lang w:val="x-none"/>
                </w:rPr>
                <m:t>BWP</m:t>
              </m:r>
            </m:sup>
          </m:sSubSup>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rPr>
              </m:ctrlPr>
            </m:sSubSup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RB</m:t>
              </m:r>
              <m:r>
                <m:rPr>
                  <m:sty m:val="p"/>
                </m:rPr>
                <w:rPr>
                  <w:rFonts w:ascii="Cambria Math" w:eastAsia="Times New Roman" w:hAnsi="Cambria Math" w:cs="Times New Roman"/>
                  <w:sz w:val="20"/>
                  <w:szCs w:val="20"/>
                  <w:lang w:val="x-none"/>
                </w:rPr>
                <m:t>-</m:t>
              </m:r>
              <m:r>
                <w:rPr>
                  <w:rFonts w:ascii="Cambria Math" w:eastAsia="Times New Roman" w:hAnsi="Cambria Math" w:cs="Times New Roman"/>
                  <w:sz w:val="20"/>
                  <w:szCs w:val="20"/>
                  <w:lang w:val="x-none"/>
                </w:rPr>
                <m:t>set</m:t>
              </m:r>
            </m:sub>
            <m:sup>
              <m:r>
                <w:rPr>
                  <w:rFonts w:ascii="Cambria Math" w:eastAsia="Times New Roman" w:hAnsi="Cambria Math" w:cs="Times New Roman"/>
                  <w:sz w:val="20"/>
                  <w:szCs w:val="20"/>
                  <w:lang w:val="x-none"/>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sSubSup>
            <m:sSubSupPr>
              <m:ctrlPr>
                <w:rPr>
                  <w:rFonts w:ascii="Cambria Math" w:eastAsia="Times New Roman" w:hAnsi="Cambria Math" w:cs="Times New Roman"/>
                  <w:sz w:val="20"/>
                  <w:szCs w:val="20"/>
                  <w:lang w:val="x-none"/>
                </w:rPr>
              </m:ctrlPr>
            </m:sSubSupPr>
            <m:e>
              <m:r>
                <w:rPr>
                  <w:rFonts w:ascii="Cambria Math" w:eastAsia="Times New Roman" w:hAnsi="Cambria Math" w:cs="Times New Roman"/>
                  <w:sz w:val="20"/>
                  <w:szCs w:val="20"/>
                  <w:lang w:val="x-none"/>
                </w:rPr>
                <m:t>N</m:t>
              </m:r>
            </m:e>
            <m:sub>
              <m:r>
                <w:rPr>
                  <w:rFonts w:ascii="Cambria Math" w:eastAsia="Times New Roman" w:hAnsi="Cambria Math" w:cs="Times New Roman"/>
                  <w:sz w:val="20"/>
                  <w:szCs w:val="20"/>
                  <w:lang w:val="x-none"/>
                </w:rPr>
                <m:t>RB</m:t>
              </m:r>
              <m:r>
                <m:rPr>
                  <m:sty m:val="p"/>
                </m:rPr>
                <w:rPr>
                  <w:rFonts w:ascii="Cambria Math" w:eastAsia="Times New Roman" w:hAnsi="Cambria Math" w:cs="Times New Roman"/>
                  <w:sz w:val="20"/>
                  <w:szCs w:val="20"/>
                  <w:lang w:val="x-none"/>
                </w:rPr>
                <m:t>-</m:t>
              </m:r>
              <m:r>
                <w:rPr>
                  <w:rFonts w:ascii="Cambria Math" w:eastAsia="Times New Roman" w:hAnsi="Cambria Math" w:cs="Times New Roman"/>
                  <w:sz w:val="20"/>
                  <w:szCs w:val="20"/>
                  <w:lang w:val="x-none"/>
                </w:rPr>
                <m:t>set</m:t>
              </m:r>
            </m:sub>
            <m:sup>
              <m:r>
                <w:rPr>
                  <w:rFonts w:ascii="Cambria Math" w:eastAsia="Times New Roman" w:hAnsi="Cambria Math" w:cs="Times New Roman"/>
                  <w:sz w:val="20"/>
                  <w:szCs w:val="20"/>
                  <w:lang w:val="x-none"/>
                </w:rPr>
                <m:t>BWP</m:t>
              </m:r>
            </m:sup>
          </m:sSubSup>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r>
            <m:rPr>
              <m:sty m:val="p"/>
            </m:rPr>
            <w:rPr>
              <w:rFonts w:ascii="Cambria Math" w:eastAsia="Times New Roman" w:hAnsi="Cambria Math" w:cs="Times New Roman"/>
              <w:sz w:val="20"/>
              <w:szCs w:val="20"/>
              <w:lang w:val="x-none" w:eastAsia="en-GB"/>
            </w:rPr>
            <m:t>)</m:t>
          </m:r>
        </m:oMath>
      </m:oMathPara>
    </w:p>
    <w:p w14:paraId="3386DD76" w14:textId="77777777" w:rsidR="00917469" w:rsidRDefault="00917469" w:rsidP="00917469">
      <w:pPr>
        <w:pStyle w:val="BodyText"/>
      </w:pPr>
      <w:bookmarkStart w:id="14" w:name="_Toc11352148"/>
      <w:bookmarkStart w:id="15" w:name="_Toc20318038"/>
      <w:bookmarkStart w:id="16" w:name="_Toc27299936"/>
      <w:bookmarkStart w:id="17" w:name="_Toc29673210"/>
      <w:bookmarkStart w:id="18" w:name="_Toc29673351"/>
      <w:bookmarkStart w:id="19" w:name="_Toc29674344"/>
    </w:p>
    <w:p w14:paraId="57EAB83B" w14:textId="77777777" w:rsidR="00917469" w:rsidRPr="00D13A9F" w:rsidRDefault="00917469" w:rsidP="00917469">
      <w:pPr>
        <w:pStyle w:val="BodyText"/>
        <w:rPr>
          <w:sz w:val="24"/>
          <w:szCs w:val="24"/>
        </w:rPr>
      </w:pPr>
      <w:r w:rsidRPr="00D13A9F">
        <w:rPr>
          <w:sz w:val="24"/>
          <w:szCs w:val="24"/>
        </w:rPr>
        <w:t>6.1.2.3</w:t>
      </w:r>
      <w:r w:rsidRPr="00D13A9F">
        <w:rPr>
          <w:sz w:val="24"/>
          <w:szCs w:val="24"/>
        </w:rPr>
        <w:tab/>
        <w:t>Resource allocation for uplink transmission with configured grant</w:t>
      </w:r>
      <w:bookmarkEnd w:id="14"/>
      <w:bookmarkEnd w:id="15"/>
      <w:bookmarkEnd w:id="16"/>
      <w:bookmarkEnd w:id="17"/>
      <w:bookmarkEnd w:id="18"/>
      <w:bookmarkEnd w:id="19"/>
    </w:p>
    <w:p w14:paraId="62AA8A65" w14:textId="77777777" w:rsidR="00917469" w:rsidRPr="003D50CB" w:rsidRDefault="00917469" w:rsidP="00917469">
      <w:pPr>
        <w:spacing w:after="180" w:line="240" w:lineRule="auto"/>
        <w:rPr>
          <w:rFonts w:ascii="Times New Roman" w:eastAsia="Times New Roman" w:hAnsi="Times New Roman" w:cs="Times New Roman"/>
          <w:color w:val="000000"/>
          <w:sz w:val="20"/>
          <w:szCs w:val="20"/>
        </w:rPr>
      </w:pPr>
      <w:r w:rsidRPr="003D50CB">
        <w:rPr>
          <w:rFonts w:ascii="Times New Roman" w:eastAsia="Times New Roman" w:hAnsi="Times New Roman" w:cs="Times New Roman"/>
          <w:color w:val="000000"/>
          <w:sz w:val="20"/>
          <w:szCs w:val="20"/>
          <w:lang w:val="en-GB"/>
        </w:rPr>
        <w:t xml:space="preserve">When PUSCH resource allocation is semi-statically configured by higher layer parameter </w:t>
      </w:r>
      <w:proofErr w:type="spellStart"/>
      <w:r w:rsidRPr="003D50CB">
        <w:rPr>
          <w:rFonts w:ascii="Times New Roman" w:eastAsia="Times New Roman" w:hAnsi="Times New Roman" w:cs="Times New Roman"/>
          <w:i/>
          <w:color w:val="000000"/>
          <w:sz w:val="20"/>
          <w:szCs w:val="20"/>
          <w:lang w:val="en-GB"/>
        </w:rPr>
        <w:t>configuredGrantConfig</w:t>
      </w:r>
      <w:proofErr w:type="spellEnd"/>
      <w:r w:rsidRPr="003D50CB">
        <w:rPr>
          <w:rFonts w:ascii="Times New Roman" w:eastAsia="Times New Roman" w:hAnsi="Times New Roman" w:cs="Times New Roman"/>
          <w:i/>
          <w:iCs/>
          <w:sz w:val="20"/>
          <w:szCs w:val="20"/>
        </w:rPr>
        <w:t xml:space="preserve"> </w:t>
      </w:r>
      <w:r w:rsidRPr="003D50CB">
        <w:rPr>
          <w:rFonts w:ascii="Times New Roman" w:eastAsia="Times New Roman" w:hAnsi="Times New Roman" w:cs="Times New Roman"/>
          <w:iCs/>
          <w:sz w:val="20"/>
          <w:szCs w:val="20"/>
        </w:rPr>
        <w:t>in</w:t>
      </w:r>
      <w:r w:rsidRPr="003D50CB">
        <w:rPr>
          <w:rFonts w:ascii="Times New Roman" w:eastAsia="Times New Roman" w:hAnsi="Times New Roman" w:cs="Times New Roman"/>
          <w:i/>
          <w:iCs/>
          <w:sz w:val="20"/>
          <w:szCs w:val="20"/>
        </w:rPr>
        <w:t xml:space="preserve"> BWP-</w:t>
      </w:r>
      <w:proofErr w:type="spellStart"/>
      <w:r w:rsidRPr="003D50CB">
        <w:rPr>
          <w:rFonts w:ascii="Times New Roman" w:eastAsia="Times New Roman" w:hAnsi="Times New Roman" w:cs="Times New Roman"/>
          <w:i/>
          <w:iCs/>
          <w:sz w:val="20"/>
          <w:szCs w:val="20"/>
        </w:rPr>
        <w:t>UplinkDedicated</w:t>
      </w:r>
      <w:proofErr w:type="spellEnd"/>
      <w:r w:rsidRPr="003D50CB">
        <w:rPr>
          <w:rFonts w:ascii="Times New Roman" w:eastAsia="Times New Roman" w:hAnsi="Times New Roman" w:cs="Times New Roman"/>
          <w:i/>
          <w:iCs/>
          <w:sz w:val="20"/>
          <w:szCs w:val="20"/>
        </w:rPr>
        <w:t xml:space="preserve"> </w:t>
      </w:r>
      <w:r w:rsidRPr="003D50CB">
        <w:rPr>
          <w:rFonts w:ascii="Times New Roman" w:eastAsia="Times New Roman" w:hAnsi="Times New Roman" w:cs="Times New Roman"/>
          <w:iCs/>
          <w:sz w:val="20"/>
          <w:szCs w:val="20"/>
        </w:rPr>
        <w:t>information element</w:t>
      </w:r>
      <w:r w:rsidRPr="003D50CB">
        <w:rPr>
          <w:rFonts w:ascii="Times New Roman" w:eastAsia="Times New Roman" w:hAnsi="Times New Roman" w:cs="Times New Roman"/>
          <w:color w:val="000000"/>
          <w:sz w:val="20"/>
          <w:szCs w:val="20"/>
          <w:lang w:val="en-GB"/>
        </w:rPr>
        <w:t>, and the PUSCH transmission corresponding to a configured grant, the following higher layer parameters are applied in the transmission:</w:t>
      </w:r>
    </w:p>
    <w:p w14:paraId="438C3229" w14:textId="77777777" w:rsidR="00917469" w:rsidRPr="003D50CB" w:rsidRDefault="00917469" w:rsidP="00917469">
      <w:pPr>
        <w:spacing w:after="180" w:line="240" w:lineRule="auto"/>
        <w:ind w:left="568" w:hanging="284"/>
        <w:rPr>
          <w:rFonts w:ascii="Times New Roman" w:eastAsia="Times New Roman" w:hAnsi="Times New Roman" w:cs="Times New Roman"/>
          <w:sz w:val="20"/>
          <w:szCs w:val="20"/>
          <w:lang w:val="x-none"/>
        </w:rPr>
      </w:pPr>
      <w:r w:rsidRPr="003D50CB">
        <w:rPr>
          <w:rFonts w:ascii="Times New Roman" w:eastAsia="Times New Roman" w:hAnsi="Times New Roman" w:cs="Times New Roman"/>
          <w:sz w:val="20"/>
          <w:szCs w:val="20"/>
          <w:lang w:val="x-none"/>
        </w:rPr>
        <w:t>-</w:t>
      </w:r>
      <w:r w:rsidRPr="003D50CB">
        <w:rPr>
          <w:rFonts w:ascii="Times New Roman" w:eastAsia="Times New Roman" w:hAnsi="Times New Roman" w:cs="Times New Roman"/>
          <w:sz w:val="20"/>
          <w:szCs w:val="20"/>
          <w:lang w:val="x-none"/>
        </w:rPr>
        <w:tab/>
        <w:t>For Type 1 PUSCH transmissions with a configured grant</w:t>
      </w:r>
      <w:r w:rsidRPr="003D50CB">
        <w:rPr>
          <w:rFonts w:ascii="Times New Roman" w:eastAsia="Times New Roman" w:hAnsi="Times New Roman" w:cs="Times New Roman"/>
          <w:sz w:val="20"/>
          <w:szCs w:val="20"/>
          <w:lang w:val="en-GB"/>
        </w:rPr>
        <w:t xml:space="preserve">, the following parameters are given in </w:t>
      </w:r>
      <w:proofErr w:type="spellStart"/>
      <w:r w:rsidRPr="003D50CB">
        <w:rPr>
          <w:rFonts w:ascii="Times New Roman" w:eastAsia="Times New Roman" w:hAnsi="Times New Roman" w:cs="Times New Roman"/>
          <w:i/>
          <w:sz w:val="20"/>
          <w:szCs w:val="20"/>
          <w:lang w:val="x-none"/>
        </w:rPr>
        <w:t>configuredGrantConfig</w:t>
      </w:r>
      <w:proofErr w:type="spellEnd"/>
      <w:r w:rsidRPr="003D50CB">
        <w:rPr>
          <w:rFonts w:ascii="Times New Roman" w:eastAsia="Times New Roman" w:hAnsi="Times New Roman" w:cs="Times New Roman"/>
          <w:sz w:val="20"/>
          <w:szCs w:val="20"/>
          <w:lang w:val="x-none"/>
        </w:rPr>
        <w:t xml:space="preserve"> unless mentioned otherwise:</w:t>
      </w:r>
    </w:p>
    <w:p w14:paraId="746D3731" w14:textId="77777777" w:rsidR="00917469" w:rsidRPr="003D50CB" w:rsidRDefault="00917469" w:rsidP="00917469">
      <w:pPr>
        <w:spacing w:after="180" w:line="240" w:lineRule="auto"/>
        <w:ind w:left="851" w:hanging="284"/>
        <w:rPr>
          <w:rFonts w:ascii="Times New Roman" w:eastAsia="SimSun" w:hAnsi="Times New Roman" w:cs="Times New Roman"/>
          <w:sz w:val="20"/>
          <w:szCs w:val="20"/>
          <w:lang w:val="x-none"/>
        </w:rPr>
      </w:pPr>
      <w:r w:rsidRPr="003D50CB">
        <w:rPr>
          <w:rFonts w:ascii="Times New Roman" w:eastAsia="SimSun" w:hAnsi="Times New Roman" w:cs="Times New Roman"/>
          <w:sz w:val="20"/>
          <w:szCs w:val="20"/>
          <w:lang w:val="x-none"/>
        </w:rPr>
        <w:t>-</w:t>
      </w:r>
      <w:r w:rsidRPr="003D50CB">
        <w:rPr>
          <w:rFonts w:ascii="Times New Roman" w:eastAsia="SimSun" w:hAnsi="Times New Roman" w:cs="Times New Roman"/>
          <w:sz w:val="20"/>
          <w:szCs w:val="20"/>
          <w:lang w:val="x-none"/>
        </w:rPr>
        <w:tab/>
        <w:t xml:space="preserve">For the determination of </w:t>
      </w:r>
      <w:r w:rsidRPr="003D50CB">
        <w:rPr>
          <w:rFonts w:ascii="Times New Roman" w:eastAsia="Times New Roman" w:hAnsi="Times New Roman" w:cs="Times New Roman"/>
          <w:sz w:val="20"/>
          <w:szCs w:val="20"/>
          <w:lang w:val="x-none"/>
        </w:rPr>
        <w:t xml:space="preserve">the </w:t>
      </w:r>
      <w:r w:rsidRPr="003D50CB">
        <w:rPr>
          <w:rFonts w:ascii="Times New Roman" w:eastAsia="Times New Roman" w:hAnsi="Times New Roman" w:cs="Times New Roman"/>
          <w:color w:val="000000"/>
          <w:sz w:val="20"/>
          <w:szCs w:val="20"/>
          <w:lang w:val="x-none"/>
        </w:rPr>
        <w:t>PUSCH repetition type</w:t>
      </w:r>
      <w:r w:rsidRPr="003D50CB">
        <w:rPr>
          <w:rFonts w:ascii="Times New Roman" w:eastAsia="SimSun" w:hAnsi="Times New Roman" w:cs="Times New Roman"/>
          <w:sz w:val="20"/>
          <w:szCs w:val="20"/>
          <w:lang w:val="x-none"/>
        </w:rPr>
        <w:t xml:space="preserve">, if the higher layer parameter </w:t>
      </w:r>
      <w:r w:rsidRPr="003D50CB">
        <w:rPr>
          <w:rFonts w:ascii="Times New Roman" w:eastAsia="Times New Roman" w:hAnsi="Times New Roman" w:cs="Times New Roman"/>
          <w:i/>
          <w:color w:val="000000"/>
          <w:sz w:val="20"/>
          <w:szCs w:val="20"/>
          <w:lang w:val="x-none"/>
        </w:rPr>
        <w:t>PUSCHRepTypeIndicator-</w:t>
      </w:r>
      <w:r w:rsidRPr="003D50CB">
        <w:rPr>
          <w:rFonts w:ascii="Times New Roman" w:eastAsia="SimSun" w:hAnsi="Times New Roman" w:cs="Times New Roman"/>
          <w:i/>
          <w:sz w:val="20"/>
          <w:szCs w:val="20"/>
          <w:lang w:val="x-none"/>
        </w:rPr>
        <w:t>ForType1Configuredgrant</w:t>
      </w:r>
      <w:r w:rsidRPr="003D50CB">
        <w:rPr>
          <w:rFonts w:ascii="Times New Roman" w:eastAsia="SimSun" w:hAnsi="Times New Roman" w:cs="Times New Roman"/>
          <w:sz w:val="20"/>
          <w:szCs w:val="20"/>
          <w:lang w:val="x-none"/>
        </w:rPr>
        <w:t xml:space="preserve"> is configured and set to </w:t>
      </w:r>
      <w:r w:rsidRPr="003D50CB">
        <w:rPr>
          <w:rFonts w:ascii="Times New Roman" w:eastAsia="Times New Roman" w:hAnsi="Times New Roman" w:cs="Times New Roman"/>
          <w:color w:val="000000"/>
          <w:sz w:val="20"/>
          <w:szCs w:val="20"/>
          <w:lang w:val="x-none"/>
        </w:rPr>
        <w:t>‘</w:t>
      </w:r>
      <w:proofErr w:type="spellStart"/>
      <w:r w:rsidRPr="003D50CB">
        <w:rPr>
          <w:rFonts w:ascii="Times New Roman" w:eastAsia="Times New Roman" w:hAnsi="Times New Roman" w:cs="Times New Roman"/>
          <w:i/>
          <w:color w:val="000000"/>
          <w:sz w:val="20"/>
          <w:szCs w:val="20"/>
          <w:lang w:val="x-none"/>
        </w:rPr>
        <w:t>pusch-RepTypeB</w:t>
      </w:r>
      <w:proofErr w:type="spellEnd"/>
      <w:r w:rsidRPr="003D50CB">
        <w:rPr>
          <w:rFonts w:ascii="Times New Roman" w:eastAsia="Times New Roman" w:hAnsi="Times New Roman" w:cs="Times New Roman"/>
          <w:color w:val="000000"/>
          <w:sz w:val="20"/>
          <w:szCs w:val="20"/>
          <w:lang w:val="x-none"/>
        </w:rPr>
        <w:t>’,</w:t>
      </w:r>
      <w:r w:rsidRPr="003D50CB">
        <w:rPr>
          <w:rFonts w:ascii="Times New Roman" w:eastAsia="SimSun" w:hAnsi="Times New Roman" w:cs="Times New Roman"/>
          <w:sz w:val="20"/>
          <w:szCs w:val="20"/>
          <w:lang w:val="x-none"/>
        </w:rPr>
        <w:t xml:space="preserve"> PUSCH repetition type B is applied; otherwise, PUSCH repetition type A is applied;  </w:t>
      </w:r>
    </w:p>
    <w:p w14:paraId="1CEB4D03" w14:textId="77777777" w:rsidR="00917469" w:rsidRPr="003D50CB" w:rsidRDefault="00917469" w:rsidP="00917469">
      <w:pPr>
        <w:spacing w:after="180" w:line="240" w:lineRule="auto"/>
        <w:ind w:left="851" w:hanging="284"/>
        <w:rPr>
          <w:rFonts w:ascii="Times New Roman" w:eastAsia="SimSun" w:hAnsi="Times New Roman" w:cs="Times New Roman"/>
          <w:sz w:val="20"/>
          <w:szCs w:val="20"/>
        </w:rPr>
      </w:pPr>
      <w:r w:rsidRPr="003D50CB">
        <w:rPr>
          <w:rFonts w:ascii="Times New Roman" w:eastAsia="SimSun" w:hAnsi="Times New Roman" w:cs="Times New Roman"/>
          <w:sz w:val="20"/>
          <w:szCs w:val="20"/>
          <w:lang w:val="x-none"/>
        </w:rPr>
        <w:t>-</w:t>
      </w:r>
      <w:r w:rsidRPr="003D50CB">
        <w:rPr>
          <w:rFonts w:ascii="Times New Roman" w:eastAsia="SimSun" w:hAnsi="Times New Roman" w:cs="Times New Roman"/>
          <w:sz w:val="20"/>
          <w:szCs w:val="20"/>
          <w:lang w:val="x-none"/>
        </w:rPr>
        <w:tab/>
        <w:t xml:space="preserve">For PUSCH repetition type A, the selection of the time domain resource allocation table follows the rules </w:t>
      </w:r>
      <w:r w:rsidRPr="003D50CB">
        <w:rPr>
          <w:rFonts w:ascii="Times New Roman" w:eastAsia="SimSun" w:hAnsi="Times New Roman" w:cs="Times New Roman"/>
          <w:sz w:val="20"/>
          <w:szCs w:val="20"/>
        </w:rPr>
        <w:t>for DCI format 0_0 on UE specific search space, as defined in Clause 6.1.2.1.1.</w:t>
      </w:r>
    </w:p>
    <w:p w14:paraId="09F62976" w14:textId="77777777" w:rsidR="00917469" w:rsidRPr="003D50CB" w:rsidRDefault="00917469" w:rsidP="00917469">
      <w:pPr>
        <w:spacing w:after="180" w:line="240" w:lineRule="auto"/>
        <w:ind w:left="851" w:hanging="284"/>
        <w:rPr>
          <w:rFonts w:ascii="Times New Roman" w:eastAsia="SimSun" w:hAnsi="Times New Roman" w:cs="Times New Roman"/>
          <w:sz w:val="20"/>
          <w:szCs w:val="20"/>
          <w:lang w:val="x-none"/>
        </w:rPr>
      </w:pPr>
      <w:r w:rsidRPr="003D50CB">
        <w:rPr>
          <w:rFonts w:ascii="Times New Roman" w:eastAsia="SimSun" w:hAnsi="Times New Roman" w:cs="Times New Roman"/>
          <w:sz w:val="20"/>
          <w:szCs w:val="20"/>
          <w:lang w:val="x-none"/>
        </w:rPr>
        <w:t>-</w:t>
      </w:r>
      <w:r w:rsidRPr="003D50CB">
        <w:rPr>
          <w:rFonts w:ascii="Times New Roman" w:eastAsia="SimSun" w:hAnsi="Times New Roman" w:cs="Times New Roman"/>
          <w:sz w:val="20"/>
          <w:szCs w:val="20"/>
          <w:lang w:val="x-none"/>
        </w:rPr>
        <w:tab/>
        <w:t>For PUSCH repetition type B, the selection of the time domain resource allocation table is as follows:</w:t>
      </w:r>
    </w:p>
    <w:p w14:paraId="43A13E47" w14:textId="77777777" w:rsidR="00917469" w:rsidRPr="003D50CB" w:rsidRDefault="00917469" w:rsidP="00917469">
      <w:pPr>
        <w:spacing w:after="180" w:line="240" w:lineRule="auto"/>
        <w:ind w:left="1135" w:hanging="284"/>
        <w:rPr>
          <w:rFonts w:ascii="Times New Roman" w:eastAsia="Times New Roman" w:hAnsi="Times New Roman" w:cs="Times New Roman"/>
          <w:sz w:val="20"/>
          <w:szCs w:val="20"/>
          <w:lang w:val="x-none"/>
        </w:rPr>
      </w:pPr>
      <w:r w:rsidRPr="003D50CB">
        <w:rPr>
          <w:rFonts w:ascii="Times New Roman" w:eastAsia="Times New Roman" w:hAnsi="Times New Roman" w:cs="Times New Roman"/>
          <w:sz w:val="20"/>
          <w:szCs w:val="20"/>
          <w:lang w:val="x-none"/>
        </w:rPr>
        <w:t>-</w:t>
      </w:r>
      <w:r w:rsidRPr="003D50CB">
        <w:rPr>
          <w:rFonts w:ascii="Times New Roman" w:eastAsia="Times New Roman" w:hAnsi="Times New Roman" w:cs="Times New Roman"/>
          <w:sz w:val="20"/>
          <w:szCs w:val="20"/>
          <w:lang w:val="x-none"/>
        </w:rPr>
        <w:tab/>
        <w:t xml:space="preserve">If PUSCHRepTypeIndicator-ForDCIFormat0_1 in </w:t>
      </w:r>
      <w:proofErr w:type="spellStart"/>
      <w:r w:rsidRPr="003D50CB">
        <w:rPr>
          <w:rFonts w:ascii="Times New Roman" w:eastAsia="Times New Roman" w:hAnsi="Times New Roman" w:cs="Times New Roman"/>
          <w:sz w:val="20"/>
          <w:szCs w:val="20"/>
          <w:lang w:val="x-none"/>
        </w:rPr>
        <w:t>pusch</w:t>
      </w:r>
      <w:proofErr w:type="spellEnd"/>
      <w:r w:rsidRPr="003D50CB">
        <w:rPr>
          <w:rFonts w:ascii="Times New Roman" w:eastAsia="Times New Roman" w:hAnsi="Times New Roman" w:cs="Times New Roman"/>
          <w:sz w:val="20"/>
          <w:szCs w:val="20"/>
          <w:lang w:val="x-none"/>
        </w:rPr>
        <w:t>-Config is configured and set to ‘</w:t>
      </w:r>
      <w:proofErr w:type="spellStart"/>
      <w:r w:rsidRPr="003D50CB">
        <w:rPr>
          <w:rFonts w:ascii="Times New Roman" w:eastAsia="Times New Roman" w:hAnsi="Times New Roman" w:cs="Times New Roman"/>
          <w:sz w:val="20"/>
          <w:szCs w:val="20"/>
          <w:lang w:val="x-none"/>
        </w:rPr>
        <w:t>pusch-RepTypeB</w:t>
      </w:r>
      <w:proofErr w:type="spellEnd"/>
      <w:r w:rsidRPr="003D50CB">
        <w:rPr>
          <w:rFonts w:ascii="Times New Roman" w:eastAsia="Times New Roman" w:hAnsi="Times New Roman" w:cs="Times New Roman"/>
          <w:sz w:val="20"/>
          <w:szCs w:val="20"/>
          <w:lang w:val="x-none"/>
        </w:rPr>
        <w:t xml:space="preserve">’, PUSCH-TimeDomainResourceAllocationList-ForDCIformat0_1 in </w:t>
      </w:r>
      <w:proofErr w:type="spellStart"/>
      <w:r w:rsidRPr="003D50CB">
        <w:rPr>
          <w:rFonts w:ascii="Times New Roman" w:eastAsia="Times New Roman" w:hAnsi="Times New Roman" w:cs="Times New Roman"/>
          <w:sz w:val="20"/>
          <w:szCs w:val="20"/>
          <w:lang w:val="x-none"/>
        </w:rPr>
        <w:t>pusch</w:t>
      </w:r>
      <w:proofErr w:type="spellEnd"/>
      <w:r w:rsidRPr="003D50CB">
        <w:rPr>
          <w:rFonts w:ascii="Times New Roman" w:eastAsia="Times New Roman" w:hAnsi="Times New Roman" w:cs="Times New Roman"/>
          <w:sz w:val="20"/>
          <w:szCs w:val="20"/>
          <w:lang w:val="x-none"/>
        </w:rPr>
        <w:t>-Config is used;</w:t>
      </w:r>
    </w:p>
    <w:p w14:paraId="1BDEFC4B" w14:textId="77777777" w:rsidR="00917469" w:rsidRPr="003D50CB" w:rsidRDefault="00917469" w:rsidP="00917469">
      <w:pPr>
        <w:spacing w:after="180" w:line="240" w:lineRule="auto"/>
        <w:ind w:left="1135" w:hanging="284"/>
        <w:rPr>
          <w:rFonts w:ascii="Times New Roman" w:eastAsia="Times New Roman" w:hAnsi="Times New Roman" w:cs="Times New Roman"/>
          <w:sz w:val="20"/>
          <w:szCs w:val="20"/>
          <w:lang w:val="x-none"/>
        </w:rPr>
      </w:pPr>
      <w:r w:rsidRPr="003D50CB">
        <w:rPr>
          <w:rFonts w:ascii="Times New Roman" w:eastAsia="Times New Roman" w:hAnsi="Times New Roman" w:cs="Times New Roman"/>
          <w:sz w:val="20"/>
          <w:szCs w:val="20"/>
          <w:lang w:val="x-none"/>
        </w:rPr>
        <w:t>-</w:t>
      </w:r>
      <w:r w:rsidRPr="003D50CB">
        <w:rPr>
          <w:rFonts w:ascii="Times New Roman" w:eastAsia="Times New Roman" w:hAnsi="Times New Roman" w:cs="Times New Roman"/>
          <w:sz w:val="20"/>
          <w:szCs w:val="20"/>
          <w:lang w:val="x-none"/>
        </w:rPr>
        <w:tab/>
        <w:t xml:space="preserve">Otherwise, PUSCH-TimeDomainResourceAllocationList-ForDCIformat0_2 in </w:t>
      </w:r>
      <w:proofErr w:type="spellStart"/>
      <w:r w:rsidRPr="003D50CB">
        <w:rPr>
          <w:rFonts w:ascii="Times New Roman" w:eastAsia="Times New Roman" w:hAnsi="Times New Roman" w:cs="Times New Roman"/>
          <w:sz w:val="20"/>
          <w:szCs w:val="20"/>
          <w:lang w:val="x-none"/>
        </w:rPr>
        <w:t>pusch</w:t>
      </w:r>
      <w:proofErr w:type="spellEnd"/>
      <w:r w:rsidRPr="003D50CB">
        <w:rPr>
          <w:rFonts w:ascii="Times New Roman" w:eastAsia="Times New Roman" w:hAnsi="Times New Roman" w:cs="Times New Roman"/>
          <w:sz w:val="20"/>
          <w:szCs w:val="20"/>
          <w:lang w:val="x-none"/>
        </w:rPr>
        <w:t>-Config is used.</w:t>
      </w:r>
    </w:p>
    <w:p w14:paraId="54817C32" w14:textId="77777777" w:rsidR="00917469" w:rsidRPr="003D50CB" w:rsidRDefault="00917469" w:rsidP="00917469">
      <w:pPr>
        <w:spacing w:after="180" w:line="240" w:lineRule="auto"/>
        <w:ind w:left="1135" w:hanging="284"/>
        <w:rPr>
          <w:rFonts w:ascii="Times New Roman" w:eastAsia="Times New Roman" w:hAnsi="Times New Roman" w:cs="Times New Roman"/>
          <w:sz w:val="20"/>
          <w:szCs w:val="20"/>
          <w:lang w:val="x-none"/>
        </w:rPr>
      </w:pPr>
      <w:r w:rsidRPr="003D50CB">
        <w:rPr>
          <w:rFonts w:ascii="Times New Roman" w:eastAsia="Times New Roman" w:hAnsi="Times New Roman" w:cs="Times New Roman"/>
          <w:sz w:val="20"/>
          <w:szCs w:val="20"/>
          <w:lang w:val="x-none"/>
        </w:rPr>
        <w:t>-</w:t>
      </w:r>
      <w:r w:rsidRPr="003D50CB">
        <w:rPr>
          <w:rFonts w:ascii="Times New Roman" w:eastAsia="Times New Roman" w:hAnsi="Times New Roman" w:cs="Times New Roman"/>
          <w:sz w:val="20"/>
          <w:szCs w:val="20"/>
          <w:lang w:val="x-none"/>
        </w:rPr>
        <w:tab/>
        <w:t xml:space="preserve">It is not expected that PUSCHRepTypeIndicator-ForType1Configuredgrant is configured with </w:t>
      </w:r>
      <w:r w:rsidRPr="003D50CB">
        <w:rPr>
          <w:rFonts w:ascii="Times New Roman" w:eastAsia="Times New Roman" w:hAnsi="Times New Roman" w:cs="Times New Roman"/>
          <w:sz w:val="20"/>
          <w:szCs w:val="20"/>
        </w:rPr>
        <w:t>'</w:t>
      </w:r>
      <w:proofErr w:type="spellStart"/>
      <w:r w:rsidRPr="003D50CB">
        <w:rPr>
          <w:rFonts w:ascii="Times New Roman" w:eastAsia="Times New Roman" w:hAnsi="Times New Roman" w:cs="Times New Roman"/>
          <w:sz w:val="20"/>
          <w:szCs w:val="20"/>
          <w:lang w:val="x-none"/>
        </w:rPr>
        <w:t>pusch-RepTypeB</w:t>
      </w:r>
      <w:proofErr w:type="spellEnd"/>
      <w:r w:rsidRPr="003D50CB">
        <w:rPr>
          <w:rFonts w:ascii="Times New Roman" w:eastAsia="Times New Roman" w:hAnsi="Times New Roman" w:cs="Times New Roman"/>
          <w:sz w:val="20"/>
          <w:szCs w:val="20"/>
        </w:rPr>
        <w:t>'</w:t>
      </w:r>
      <w:r w:rsidRPr="003D50CB">
        <w:rPr>
          <w:rFonts w:ascii="Times New Roman" w:eastAsia="Times New Roman" w:hAnsi="Times New Roman" w:cs="Times New Roman"/>
          <w:sz w:val="20"/>
          <w:szCs w:val="20"/>
          <w:lang w:val="x-none"/>
        </w:rPr>
        <w:t xml:space="preserve"> when none of PUSCHRepTypeIndicator-ForDCIFormat0_1 and PUSCHRepTypeIndicator-ForDCIFormat0_2 in </w:t>
      </w:r>
      <w:proofErr w:type="spellStart"/>
      <w:r w:rsidRPr="003D50CB">
        <w:rPr>
          <w:rFonts w:ascii="Times New Roman" w:eastAsia="Times New Roman" w:hAnsi="Times New Roman" w:cs="Times New Roman"/>
          <w:sz w:val="20"/>
          <w:szCs w:val="20"/>
          <w:lang w:val="x-none"/>
        </w:rPr>
        <w:t>pusch</w:t>
      </w:r>
      <w:proofErr w:type="spellEnd"/>
      <w:r w:rsidRPr="003D50CB">
        <w:rPr>
          <w:rFonts w:ascii="Times New Roman" w:eastAsia="Times New Roman" w:hAnsi="Times New Roman" w:cs="Times New Roman"/>
          <w:sz w:val="20"/>
          <w:szCs w:val="20"/>
          <w:lang w:val="x-none"/>
        </w:rPr>
        <w:t xml:space="preserve">-Config is set to </w:t>
      </w:r>
      <w:r w:rsidRPr="003D50CB">
        <w:rPr>
          <w:rFonts w:ascii="Times New Roman" w:eastAsia="Times New Roman" w:hAnsi="Times New Roman" w:cs="Times New Roman"/>
          <w:sz w:val="20"/>
          <w:szCs w:val="20"/>
        </w:rPr>
        <w:t>'</w:t>
      </w:r>
      <w:proofErr w:type="spellStart"/>
      <w:r w:rsidRPr="003D50CB">
        <w:rPr>
          <w:rFonts w:ascii="Times New Roman" w:eastAsia="Times New Roman" w:hAnsi="Times New Roman" w:cs="Times New Roman"/>
          <w:sz w:val="20"/>
          <w:szCs w:val="20"/>
          <w:lang w:val="x-none"/>
        </w:rPr>
        <w:t>pusch-RepTypeB</w:t>
      </w:r>
      <w:proofErr w:type="spellEnd"/>
      <w:r w:rsidRPr="003D50CB">
        <w:rPr>
          <w:rFonts w:ascii="Times New Roman" w:eastAsia="Times New Roman" w:hAnsi="Times New Roman" w:cs="Times New Roman"/>
          <w:sz w:val="20"/>
          <w:szCs w:val="20"/>
        </w:rPr>
        <w:t>'</w:t>
      </w:r>
      <w:r w:rsidRPr="003D50CB">
        <w:rPr>
          <w:rFonts w:ascii="Times New Roman" w:eastAsia="Times New Roman" w:hAnsi="Times New Roman" w:cs="Times New Roman"/>
          <w:sz w:val="20"/>
          <w:szCs w:val="20"/>
          <w:lang w:val="x-none"/>
        </w:rPr>
        <w:t>.</w:t>
      </w:r>
    </w:p>
    <w:p w14:paraId="068677CA" w14:textId="77777777" w:rsidR="00917469" w:rsidRDefault="00917469" w:rsidP="00917469">
      <w:pPr>
        <w:spacing w:after="180" w:line="240" w:lineRule="auto"/>
        <w:ind w:left="851" w:hanging="284"/>
        <w:rPr>
          <w:rFonts w:ascii="Times New Roman" w:eastAsia="SimSun" w:hAnsi="Times New Roman" w:cs="Times New Roman"/>
          <w:sz w:val="20"/>
          <w:szCs w:val="20"/>
          <w:lang w:val="x-none"/>
        </w:rPr>
      </w:pPr>
      <w:r w:rsidRPr="003D50CB">
        <w:rPr>
          <w:rFonts w:ascii="Times New Roman" w:eastAsia="Times New Roman" w:hAnsi="Times New Roman" w:cs="Times New Roman"/>
          <w:sz w:val="20"/>
          <w:szCs w:val="20"/>
          <w:lang w:val="x-none"/>
        </w:rPr>
        <w:t>-</w:t>
      </w:r>
      <w:r w:rsidRPr="003D50CB">
        <w:rPr>
          <w:rFonts w:ascii="Times New Roman" w:eastAsia="Times New Roman" w:hAnsi="Times New Roman" w:cs="Times New Roman"/>
          <w:sz w:val="20"/>
          <w:szCs w:val="20"/>
          <w:lang w:val="x-none"/>
        </w:rPr>
        <w:tab/>
      </w:r>
      <w:r w:rsidRPr="003D50CB">
        <w:rPr>
          <w:rFonts w:ascii="Times New Roman" w:eastAsia="SimSun" w:hAnsi="Times New Roman" w:cs="Times New Roman"/>
          <w:sz w:val="20"/>
          <w:szCs w:val="20"/>
          <w:lang w:val="x-none"/>
        </w:rPr>
        <w:t xml:space="preserve">The higher layer parameter </w:t>
      </w:r>
      <w:proofErr w:type="spellStart"/>
      <w:r w:rsidRPr="003D50CB">
        <w:rPr>
          <w:rFonts w:ascii="Times New Roman" w:eastAsia="SimSun" w:hAnsi="Times New Roman" w:cs="Times New Roman"/>
          <w:i/>
          <w:sz w:val="20"/>
          <w:szCs w:val="20"/>
          <w:lang w:val="x-none"/>
        </w:rPr>
        <w:t>timeDomainAllocation</w:t>
      </w:r>
      <w:proofErr w:type="spellEnd"/>
      <w:r w:rsidRPr="003D50CB">
        <w:rPr>
          <w:rFonts w:ascii="Times New Roman" w:eastAsia="SimSun" w:hAnsi="Times New Roman" w:cs="Times New Roman"/>
          <w:i/>
          <w:sz w:val="20"/>
          <w:szCs w:val="20"/>
          <w:lang w:val="x-none"/>
        </w:rPr>
        <w:t xml:space="preserve"> </w:t>
      </w:r>
      <w:r w:rsidRPr="003D50CB">
        <w:rPr>
          <w:rFonts w:ascii="Times New Roman" w:eastAsia="SimSun" w:hAnsi="Times New Roman" w:cs="Times New Roman"/>
          <w:sz w:val="20"/>
          <w:szCs w:val="20"/>
        </w:rPr>
        <w:t xml:space="preserve">value </w:t>
      </w:r>
      <w:r w:rsidRPr="003D50CB">
        <w:rPr>
          <w:rFonts w:ascii="Times New Roman" w:eastAsia="SimSun" w:hAnsi="Times New Roman" w:cs="Times New Roman"/>
          <w:i/>
          <w:sz w:val="20"/>
          <w:szCs w:val="20"/>
        </w:rPr>
        <w:t xml:space="preserve">m </w:t>
      </w:r>
      <w:r w:rsidRPr="003D50CB">
        <w:rPr>
          <w:rFonts w:ascii="Times New Roman" w:eastAsia="SimSun" w:hAnsi="Times New Roman" w:cs="Times New Roman"/>
          <w:sz w:val="20"/>
          <w:szCs w:val="20"/>
        </w:rPr>
        <w:t>provides a row index m+1 pointing to the determined time domain resource allocation table</w:t>
      </w:r>
      <w:r w:rsidRPr="003D50CB">
        <w:rPr>
          <w:rFonts w:ascii="Times New Roman" w:eastAsia="SimSun" w:hAnsi="Times New Roman" w:cs="Times New Roman"/>
          <w:sz w:val="20"/>
          <w:szCs w:val="20"/>
          <w:lang w:val="x-none"/>
        </w:rPr>
        <w:t>,</w:t>
      </w:r>
      <w:r w:rsidRPr="003D50CB">
        <w:rPr>
          <w:rFonts w:ascii="Times New Roman" w:eastAsia="SimSun" w:hAnsi="Times New Roman" w:cs="Times New Roman" w:hint="eastAsia"/>
          <w:sz w:val="20"/>
          <w:szCs w:val="20"/>
          <w:lang w:val="x-none"/>
        </w:rPr>
        <w:t xml:space="preserve"> </w:t>
      </w:r>
      <w:r w:rsidRPr="003D50CB">
        <w:rPr>
          <w:rFonts w:ascii="Times New Roman" w:eastAsia="SimSun" w:hAnsi="Times New Roman" w:cs="Times New Roman"/>
          <w:sz w:val="20"/>
          <w:szCs w:val="20"/>
          <w:lang w:val="x-none"/>
        </w:rPr>
        <w:t>where the start symbol and length are determined following the procedure defined in Clause 6.1.2;</w:t>
      </w:r>
    </w:p>
    <w:p w14:paraId="6FAE29E4" w14:textId="77777777" w:rsidR="00917469" w:rsidRPr="003D50CB" w:rsidRDefault="00917469" w:rsidP="00917469">
      <w:pPr>
        <w:spacing w:after="180" w:line="240" w:lineRule="auto"/>
        <w:ind w:left="851" w:hanging="284"/>
        <w:rPr>
          <w:rFonts w:ascii="Times New Roman" w:eastAsia="SimSun" w:hAnsi="Times New Roman" w:cs="Times New Roman"/>
          <w:i/>
          <w:sz w:val="20"/>
          <w:szCs w:val="20"/>
        </w:rPr>
      </w:pPr>
      <w:r w:rsidRPr="003D50CB">
        <w:rPr>
          <w:rFonts w:ascii="Times New Roman" w:eastAsia="Times New Roman" w:hAnsi="Times New Roman" w:cs="Times New Roman"/>
          <w:sz w:val="20"/>
          <w:szCs w:val="20"/>
          <w:lang w:val="x-none"/>
        </w:rPr>
        <w:t>-</w:t>
      </w:r>
      <w:r w:rsidRPr="003D50CB">
        <w:rPr>
          <w:rFonts w:ascii="Times New Roman" w:eastAsia="SimSun" w:hAnsi="Times New Roman" w:cs="Times New Roman"/>
          <w:sz w:val="20"/>
          <w:szCs w:val="20"/>
          <w:lang w:val="x-none"/>
        </w:rPr>
        <w:tab/>
      </w:r>
      <w:r w:rsidRPr="003D50CB">
        <w:rPr>
          <w:rFonts w:ascii="Times New Roman" w:eastAsia="SimSun" w:hAnsi="Times New Roman" w:cs="Times New Roman" w:hint="eastAsia"/>
          <w:sz w:val="20"/>
          <w:szCs w:val="20"/>
          <w:lang w:val="x-none"/>
        </w:rPr>
        <w:t xml:space="preserve">Frequency domain </w:t>
      </w:r>
      <w:r w:rsidRPr="003D50CB">
        <w:rPr>
          <w:rFonts w:ascii="Times New Roman" w:eastAsia="MS Mincho" w:hAnsi="Times New Roman" w:cs="Times New Roman"/>
          <w:sz w:val="20"/>
          <w:szCs w:val="20"/>
          <w:lang w:val="x-none"/>
        </w:rPr>
        <w:t xml:space="preserve">resource allocation </w:t>
      </w:r>
      <w:r w:rsidRPr="003D50CB">
        <w:rPr>
          <w:rFonts w:ascii="Times New Roman" w:eastAsia="SimSun" w:hAnsi="Times New Roman" w:cs="Times New Roman" w:hint="eastAsia"/>
          <w:sz w:val="20"/>
          <w:szCs w:val="20"/>
          <w:lang w:val="x-none"/>
        </w:rPr>
        <w:t xml:space="preserve">is determined by </w:t>
      </w:r>
      <w:r w:rsidRPr="003D50CB">
        <w:rPr>
          <w:rFonts w:ascii="Times New Roman" w:eastAsia="SimSun" w:hAnsi="Times New Roman" w:cs="Times New Roman"/>
          <w:sz w:val="20"/>
          <w:szCs w:val="20"/>
          <w:lang w:val="x-none"/>
        </w:rPr>
        <w:t xml:space="preserve">the </w:t>
      </w:r>
      <w:r w:rsidRPr="003D50CB">
        <w:rPr>
          <w:rFonts w:ascii="Times New Roman" w:eastAsia="SimSun" w:hAnsi="Times New Roman" w:cs="Times New Roman"/>
          <w:i/>
          <w:sz w:val="20"/>
          <w:szCs w:val="20"/>
          <w:lang w:val="x-none"/>
        </w:rPr>
        <w:t>N</w:t>
      </w:r>
      <w:r w:rsidRPr="003D50CB">
        <w:rPr>
          <w:rFonts w:ascii="Times New Roman" w:eastAsia="SimSun" w:hAnsi="Times New Roman" w:cs="Times New Roman"/>
          <w:sz w:val="20"/>
          <w:szCs w:val="20"/>
          <w:lang w:val="x-none"/>
        </w:rPr>
        <w:t xml:space="preserve"> LSB bits in </w:t>
      </w:r>
      <w:r w:rsidRPr="003D50CB">
        <w:rPr>
          <w:rFonts w:ascii="Times New Roman" w:eastAsia="SimSun" w:hAnsi="Times New Roman" w:cs="Times New Roman" w:hint="eastAsia"/>
          <w:sz w:val="20"/>
          <w:szCs w:val="20"/>
          <w:lang w:val="x-none"/>
        </w:rPr>
        <w:t>the higher layer parameter</w:t>
      </w:r>
      <w:r w:rsidRPr="003D50CB">
        <w:rPr>
          <w:rFonts w:ascii="Times New Roman" w:eastAsia="SimSun" w:hAnsi="Times New Roman" w:cs="Times New Roman"/>
          <w:sz w:val="20"/>
          <w:szCs w:val="20"/>
          <w:lang w:val="x-none"/>
        </w:rPr>
        <w:t xml:space="preserve"> </w:t>
      </w:r>
      <w:proofErr w:type="spellStart"/>
      <w:r w:rsidRPr="003D50CB">
        <w:rPr>
          <w:rFonts w:ascii="Times New Roman" w:eastAsia="SimSun" w:hAnsi="Times New Roman" w:cs="Times New Roman"/>
          <w:i/>
          <w:sz w:val="20"/>
          <w:szCs w:val="20"/>
          <w:lang w:val="x-none"/>
        </w:rPr>
        <w:t>frequencyDomainAllocation</w:t>
      </w:r>
      <w:proofErr w:type="spellEnd"/>
      <w:r w:rsidRPr="003D50CB">
        <w:rPr>
          <w:rFonts w:ascii="Times New Roman" w:eastAsia="SimSun" w:hAnsi="Times New Roman" w:cs="Times New Roman"/>
          <w:sz w:val="20"/>
          <w:szCs w:val="20"/>
          <w:lang w:val="x-none"/>
        </w:rPr>
        <w:t xml:space="preserve">, forming a bit sequence </w:t>
      </w:r>
      <m:oMath>
        <m:sSub>
          <m:sSubPr>
            <m:ctrlPr>
              <w:rPr>
                <w:rFonts w:ascii="Cambria Math" w:eastAsia="Times New Roman" w:hAnsi="Cambria Math" w:cs="Times New Roman"/>
                <w:sz w:val="20"/>
                <w:szCs w:val="20"/>
                <w:lang w:val="x-none"/>
              </w:rPr>
            </m:ctrlPr>
          </m:sSubPr>
          <m:e>
            <m:r>
              <w:rPr>
                <w:rFonts w:ascii="Cambria Math" w:eastAsia="Times New Roman" w:hAnsi="Cambria Math" w:cs="Times New Roman"/>
                <w:sz w:val="20"/>
                <w:szCs w:val="20"/>
                <w:lang w:val="x-none"/>
              </w:rPr>
              <m:t>f</m:t>
            </m:r>
          </m:e>
          <m:sub>
            <m:r>
              <w:rPr>
                <w:rFonts w:ascii="Cambria Math" w:eastAsia="Times New Roman" w:hAnsi="Cambria Math" w:cs="Times New Roman"/>
                <w:sz w:val="20"/>
                <w:szCs w:val="20"/>
                <w:lang w:val="x-none"/>
              </w:rPr>
              <m:t>17</m:t>
            </m:r>
          </m:sub>
        </m:sSub>
        <m:r>
          <w:rPr>
            <w:rFonts w:ascii="Cambria Math" w:eastAsia="Times New Roman" w:hAnsi="Cambria Math" w:cs="Times New Roman"/>
            <w:sz w:val="20"/>
            <w:szCs w:val="20"/>
            <w:lang w:val="x-none"/>
          </w:rPr>
          <m:t xml:space="preserve">, …, </m:t>
        </m:r>
        <m:sSub>
          <m:sSubPr>
            <m:ctrlPr>
              <w:rPr>
                <w:rFonts w:ascii="Cambria Math" w:eastAsia="Times New Roman" w:hAnsi="Cambria Math" w:cs="Times New Roman"/>
                <w:sz w:val="20"/>
                <w:szCs w:val="20"/>
                <w:lang w:val="x-none"/>
              </w:rPr>
            </m:ctrlPr>
          </m:sSubPr>
          <m:e>
            <m:r>
              <w:rPr>
                <w:rFonts w:ascii="Cambria Math" w:eastAsia="Times New Roman" w:hAnsi="Cambria Math" w:cs="Times New Roman"/>
                <w:sz w:val="20"/>
                <w:szCs w:val="20"/>
                <w:lang w:val="x-none"/>
              </w:rPr>
              <m:t>f</m:t>
            </m:r>
          </m:e>
          <m:sub>
            <m:r>
              <w:rPr>
                <w:rFonts w:ascii="Cambria Math" w:eastAsia="Times New Roman" w:hAnsi="Cambria Math" w:cs="Times New Roman"/>
                <w:sz w:val="20"/>
                <w:szCs w:val="20"/>
                <w:lang w:val="x-none"/>
              </w:rPr>
              <m:t>1</m:t>
            </m:r>
          </m:sub>
        </m:sSub>
        <m:r>
          <w:rPr>
            <w:rFonts w:ascii="Cambria Math" w:eastAsia="Times New Roman" w:hAnsi="Cambria Math" w:cs="Times New Roman"/>
            <w:sz w:val="20"/>
            <w:szCs w:val="20"/>
            <w:lang w:val="x-none"/>
          </w:rPr>
          <m:t xml:space="preserve">, </m:t>
        </m:r>
        <m:sSub>
          <m:sSubPr>
            <m:ctrlPr>
              <w:rPr>
                <w:rFonts w:ascii="Cambria Math" w:eastAsia="Times New Roman" w:hAnsi="Cambria Math" w:cs="Times New Roman"/>
                <w:sz w:val="20"/>
                <w:szCs w:val="20"/>
                <w:lang w:val="x-none"/>
              </w:rPr>
            </m:ctrlPr>
          </m:sSubPr>
          <m:e>
            <m:r>
              <w:rPr>
                <w:rFonts w:ascii="Cambria Math" w:eastAsia="Times New Roman" w:hAnsi="Cambria Math" w:cs="Times New Roman"/>
                <w:sz w:val="20"/>
                <w:szCs w:val="20"/>
                <w:lang w:val="x-none"/>
              </w:rPr>
              <m:t>f</m:t>
            </m:r>
          </m:e>
          <m:sub>
            <m:r>
              <w:rPr>
                <w:rFonts w:ascii="Cambria Math" w:eastAsia="Times New Roman" w:hAnsi="Cambria Math" w:cs="Times New Roman"/>
                <w:sz w:val="20"/>
                <w:szCs w:val="20"/>
                <w:lang w:val="x-none"/>
              </w:rPr>
              <m:t>0</m:t>
            </m:r>
          </m:sub>
        </m:sSub>
      </m:oMath>
      <w:r w:rsidRPr="003D50CB">
        <w:rPr>
          <w:rFonts w:ascii="Times New Roman" w:eastAsia="Times New Roman" w:hAnsi="Times New Roman" w:cs="Times New Roman" w:hint="eastAsia"/>
          <w:sz w:val="20"/>
          <w:szCs w:val="20"/>
          <w:lang w:val="x-none"/>
        </w:rPr>
        <w:t>,</w:t>
      </w:r>
      <w:r w:rsidRPr="003D50CB">
        <w:rPr>
          <w:rFonts w:ascii="Times New Roman" w:eastAsia="Times New Roman" w:hAnsi="Times New Roman" w:cs="Times New Roman"/>
          <w:sz w:val="20"/>
          <w:szCs w:val="20"/>
          <w:lang w:val="x-none"/>
        </w:rPr>
        <w:t xml:space="preserve"> where </w:t>
      </w:r>
      <m:oMath>
        <m:sSub>
          <m:sSubPr>
            <m:ctrlPr>
              <w:rPr>
                <w:rFonts w:ascii="Cambria Math" w:eastAsia="Times New Roman" w:hAnsi="Cambria Math" w:cs="Times New Roman"/>
                <w:sz w:val="20"/>
                <w:szCs w:val="20"/>
                <w:lang w:val="x-none"/>
              </w:rPr>
            </m:ctrlPr>
          </m:sSubPr>
          <m:e>
            <m:r>
              <w:rPr>
                <w:rFonts w:ascii="Cambria Math" w:eastAsia="Times New Roman" w:hAnsi="Cambria Math" w:cs="Times New Roman"/>
                <w:sz w:val="20"/>
                <w:szCs w:val="20"/>
                <w:lang w:val="x-none"/>
              </w:rPr>
              <m:t>f</m:t>
            </m:r>
          </m:e>
          <m:sub>
            <m:r>
              <w:rPr>
                <w:rFonts w:ascii="Cambria Math" w:eastAsia="Times New Roman" w:hAnsi="Cambria Math" w:cs="Times New Roman"/>
                <w:sz w:val="20"/>
                <w:szCs w:val="20"/>
                <w:lang w:val="x-none"/>
              </w:rPr>
              <m:t>0</m:t>
            </m:r>
          </m:sub>
        </m:sSub>
      </m:oMath>
      <w:r w:rsidRPr="003D50CB">
        <w:rPr>
          <w:rFonts w:ascii="Times New Roman" w:eastAsia="Times New Roman" w:hAnsi="Times New Roman" w:cs="Times New Roman" w:hint="eastAsia"/>
          <w:sz w:val="20"/>
          <w:szCs w:val="20"/>
          <w:lang w:val="x-none"/>
        </w:rPr>
        <w:t xml:space="preserve"> </w:t>
      </w:r>
      <w:r w:rsidRPr="003D50CB">
        <w:rPr>
          <w:rFonts w:ascii="Times New Roman" w:eastAsia="Times New Roman" w:hAnsi="Times New Roman" w:cs="Times New Roman"/>
          <w:sz w:val="20"/>
          <w:szCs w:val="20"/>
          <w:lang w:val="x-none"/>
        </w:rPr>
        <w:t>is the LSB,</w:t>
      </w:r>
      <w:r w:rsidRPr="003D50CB">
        <w:rPr>
          <w:rFonts w:ascii="Times New Roman" w:eastAsia="Times New Roman" w:hAnsi="Times New Roman" w:cs="Times New Roman"/>
          <w:sz w:val="20"/>
          <w:szCs w:val="20"/>
        </w:rPr>
        <w:t xml:space="preserve"> </w:t>
      </w:r>
      <w:r w:rsidRPr="003D50CB">
        <w:rPr>
          <w:rFonts w:ascii="Times New Roman" w:eastAsia="SimSun" w:hAnsi="Times New Roman" w:cs="Times New Roman" w:hint="eastAsia"/>
          <w:sz w:val="20"/>
          <w:szCs w:val="20"/>
          <w:lang w:val="x-none"/>
        </w:rPr>
        <w:t xml:space="preserve">according to the </w:t>
      </w:r>
      <w:r w:rsidRPr="003D50CB">
        <w:rPr>
          <w:rFonts w:ascii="Times New Roman" w:eastAsia="SimSun" w:hAnsi="Times New Roman" w:cs="Times New Roman"/>
          <w:sz w:val="20"/>
          <w:szCs w:val="20"/>
          <w:lang w:val="x-none"/>
        </w:rPr>
        <w:t xml:space="preserve">procedure in Clause </w:t>
      </w:r>
      <w:r w:rsidRPr="003D50CB">
        <w:rPr>
          <w:rFonts w:ascii="Times New Roman" w:eastAsia="SimSun" w:hAnsi="Times New Roman" w:cs="Times New Roman" w:hint="eastAsia"/>
          <w:sz w:val="20"/>
          <w:szCs w:val="20"/>
          <w:lang w:val="x-none"/>
        </w:rPr>
        <w:t>6.1.2.2</w:t>
      </w:r>
      <w:r w:rsidRPr="003D50CB">
        <w:rPr>
          <w:rFonts w:ascii="Times New Roman" w:eastAsia="SimSun" w:hAnsi="Times New Roman" w:cs="Times New Roman"/>
          <w:sz w:val="20"/>
          <w:szCs w:val="20"/>
        </w:rPr>
        <w:t xml:space="preserve"> </w:t>
      </w:r>
      <w:r w:rsidRPr="003D50CB">
        <w:rPr>
          <w:rFonts w:ascii="Times New Roman" w:eastAsia="SimSun" w:hAnsi="Times New Roman" w:cs="Times New Roman"/>
          <w:sz w:val="20"/>
          <w:szCs w:val="20"/>
          <w:lang w:val="x-none"/>
        </w:rPr>
        <w:t xml:space="preserve">and </w:t>
      </w:r>
      <w:r w:rsidRPr="003D50CB">
        <w:rPr>
          <w:rFonts w:ascii="Times New Roman" w:eastAsia="SimSun" w:hAnsi="Times New Roman" w:cs="Times New Roman"/>
          <w:i/>
          <w:sz w:val="20"/>
          <w:szCs w:val="20"/>
          <w:lang w:val="x-none"/>
        </w:rPr>
        <w:t>N</w:t>
      </w:r>
      <w:r w:rsidRPr="003D50CB">
        <w:rPr>
          <w:rFonts w:ascii="Times New Roman" w:eastAsia="SimSun" w:hAnsi="Times New Roman" w:cs="Times New Roman"/>
          <w:sz w:val="20"/>
          <w:szCs w:val="20"/>
          <w:lang w:val="x-none"/>
        </w:rPr>
        <w:t xml:space="preserve"> is determined as the size of frequency domain resource assignment field in DCI format 0_1</w:t>
      </w:r>
      <w:r w:rsidRPr="003D50CB">
        <w:rPr>
          <w:rFonts w:ascii="Times New Roman" w:eastAsia="SimSun" w:hAnsi="Times New Roman" w:cs="Times New Roman" w:hint="eastAsia"/>
          <w:sz w:val="20"/>
          <w:szCs w:val="20"/>
          <w:lang w:val="x-none"/>
        </w:rPr>
        <w:t xml:space="preserve"> </w:t>
      </w:r>
      <w:r w:rsidRPr="003D50CB">
        <w:rPr>
          <w:rFonts w:ascii="Times New Roman" w:eastAsia="MS Mincho" w:hAnsi="Times New Roman" w:cs="Times New Roman"/>
          <w:sz w:val="20"/>
          <w:szCs w:val="20"/>
          <w:lang w:val="x-none"/>
        </w:rPr>
        <w:t xml:space="preserve">for a given </w:t>
      </w:r>
      <w:r w:rsidRPr="003D50CB">
        <w:rPr>
          <w:rFonts w:ascii="Times New Roman" w:eastAsia="SimSun" w:hAnsi="Times New Roman" w:cs="Times New Roman" w:hint="eastAsia"/>
          <w:sz w:val="20"/>
          <w:szCs w:val="20"/>
          <w:lang w:val="x-none"/>
        </w:rPr>
        <w:t xml:space="preserve">resource allocation type indicated by </w:t>
      </w:r>
      <w:proofErr w:type="spellStart"/>
      <w:r w:rsidRPr="003D50CB">
        <w:rPr>
          <w:rFonts w:ascii="Times New Roman" w:eastAsia="SimSun" w:hAnsi="Times New Roman" w:cs="Times New Roman"/>
          <w:i/>
          <w:sz w:val="20"/>
          <w:szCs w:val="20"/>
        </w:rPr>
        <w:t>resourceAllocation</w:t>
      </w:r>
      <w:proofErr w:type="spellEnd"/>
      <w:r w:rsidRPr="003D50CB">
        <w:rPr>
          <w:rFonts w:ascii="Times New Roman" w:eastAsia="SimSun" w:hAnsi="Times New Roman" w:cs="Times New Roman"/>
          <w:i/>
          <w:sz w:val="20"/>
          <w:szCs w:val="20"/>
        </w:rPr>
        <w:t xml:space="preserve">, </w:t>
      </w:r>
      <w:r w:rsidRPr="003D50CB">
        <w:rPr>
          <w:rFonts w:ascii="Times New Roman" w:eastAsia="Times New Roman" w:hAnsi="Times New Roman" w:cs="Times New Roman"/>
          <w:color w:val="000000"/>
          <w:sz w:val="20"/>
          <w:szCs w:val="20"/>
          <w:lang w:val="x-none"/>
        </w:rPr>
        <w:t xml:space="preserve">except if </w:t>
      </w:r>
      <w:proofErr w:type="spellStart"/>
      <w:r w:rsidRPr="003D50CB">
        <w:rPr>
          <w:rFonts w:ascii="Times New Roman" w:eastAsia="Times New Roman" w:hAnsi="Times New Roman" w:cs="Times New Roman"/>
          <w:i/>
          <w:color w:val="000000"/>
          <w:sz w:val="20"/>
          <w:szCs w:val="20"/>
          <w:lang w:val="x-none"/>
        </w:rPr>
        <w:t>useInterlacePUSCH</w:t>
      </w:r>
      <w:proofErr w:type="spellEnd"/>
      <w:r w:rsidRPr="003D50CB">
        <w:rPr>
          <w:rFonts w:ascii="Times New Roman" w:eastAsia="Times New Roman" w:hAnsi="Times New Roman" w:cs="Times New Roman"/>
          <w:i/>
          <w:color w:val="000000"/>
          <w:sz w:val="20"/>
          <w:szCs w:val="20"/>
          <w:lang w:val="x-none"/>
        </w:rPr>
        <w:t>-Dedicated</w:t>
      </w:r>
      <w:r w:rsidRPr="003D50CB">
        <w:rPr>
          <w:rFonts w:ascii="Times New Roman" w:eastAsia="Times New Roman" w:hAnsi="Times New Roman" w:cs="Times New Roman"/>
          <w:color w:val="000000"/>
          <w:sz w:val="20"/>
          <w:szCs w:val="20"/>
          <w:lang w:val="x-none"/>
        </w:rPr>
        <w:t xml:space="preserve"> is set to </w:t>
      </w:r>
      <w:r w:rsidRPr="003D50CB">
        <w:rPr>
          <w:rFonts w:ascii="Times New Roman" w:eastAsia="Times New Roman" w:hAnsi="Times New Roman" w:cs="Times New Roman"/>
          <w:color w:val="000000"/>
          <w:sz w:val="20"/>
          <w:szCs w:val="20"/>
        </w:rPr>
        <w:t>'</w:t>
      </w:r>
      <w:r w:rsidRPr="003D50CB">
        <w:rPr>
          <w:rFonts w:ascii="Times New Roman" w:eastAsia="Times New Roman" w:hAnsi="Times New Roman" w:cs="Times New Roman"/>
          <w:color w:val="000000"/>
          <w:sz w:val="20"/>
          <w:szCs w:val="20"/>
          <w:lang w:val="x-none"/>
        </w:rPr>
        <w:t>enabled</w:t>
      </w:r>
      <w:r w:rsidRPr="003D50CB">
        <w:rPr>
          <w:rFonts w:ascii="Times New Roman" w:eastAsia="Times New Roman" w:hAnsi="Times New Roman" w:cs="Times New Roman"/>
          <w:color w:val="000000"/>
          <w:sz w:val="20"/>
          <w:szCs w:val="20"/>
        </w:rPr>
        <w:t>'</w:t>
      </w:r>
      <w:r w:rsidRPr="003D50CB">
        <w:rPr>
          <w:rFonts w:ascii="Times New Roman" w:eastAsia="Times New Roman" w:hAnsi="Times New Roman" w:cs="Times New Roman"/>
          <w:color w:val="000000"/>
          <w:sz w:val="20"/>
          <w:szCs w:val="20"/>
          <w:lang w:val="x-none"/>
        </w:rPr>
        <w:t>, in which case uplink type 2 resource allocation</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FF0000"/>
          <w:sz w:val="20"/>
          <w:szCs w:val="20"/>
        </w:rPr>
        <w:t xml:space="preserve">according to the procedure in Clause 6.1.2.2.3 </w:t>
      </w:r>
      <w:r w:rsidRPr="003D50CB">
        <w:rPr>
          <w:rFonts w:ascii="Times New Roman" w:eastAsia="Times New Roman" w:hAnsi="Times New Roman" w:cs="Times New Roman"/>
          <w:color w:val="000000"/>
          <w:sz w:val="20"/>
          <w:szCs w:val="20"/>
          <w:lang w:val="x-none"/>
        </w:rPr>
        <w:t>is used</w:t>
      </w:r>
      <w:r>
        <w:rPr>
          <w:rFonts w:ascii="Times New Roman" w:eastAsia="Times New Roman" w:hAnsi="Times New Roman" w:cs="Times New Roman"/>
          <w:color w:val="000000"/>
          <w:sz w:val="20"/>
          <w:szCs w:val="20"/>
        </w:rPr>
        <w:t xml:space="preserve"> </w:t>
      </w:r>
      <w:r w:rsidRPr="003D50CB">
        <w:rPr>
          <w:rFonts w:ascii="Times New Roman" w:eastAsia="Times New Roman" w:hAnsi="Times New Roman" w:cs="Times New Roman"/>
          <w:color w:val="FF0000"/>
          <w:sz w:val="20"/>
          <w:szCs w:val="20"/>
        </w:rPr>
        <w:t xml:space="preserve">wherein </w:t>
      </w:r>
      <w:r w:rsidRPr="003D50CB">
        <w:rPr>
          <w:rFonts w:ascii="Times New Roman" w:eastAsia="Times New Roman" w:hAnsi="Times New Roman" w:cs="Times New Roman"/>
          <w:color w:val="FF0000"/>
          <w:sz w:val="20"/>
          <w:szCs w:val="20"/>
          <w:lang w:val="en-GB"/>
        </w:rPr>
        <w:t>the UE interprets the frequency domain resource assignment field as for DCI 0_1</w:t>
      </w:r>
      <w:r w:rsidRPr="003D50CB">
        <w:rPr>
          <w:rFonts w:ascii="Times New Roman" w:eastAsia="SimSun" w:hAnsi="Times New Roman" w:cs="Times New Roman"/>
          <w:i/>
          <w:sz w:val="20"/>
          <w:szCs w:val="20"/>
        </w:rPr>
        <w:t>;</w:t>
      </w:r>
    </w:p>
    <w:p w14:paraId="078A01CC" w14:textId="77777777" w:rsidR="00917469" w:rsidRDefault="00917469" w:rsidP="00917469">
      <w:pPr>
        <w:pStyle w:val="BodyText"/>
        <w:jc w:val="center"/>
      </w:pPr>
      <w:r>
        <w:t>*** Unchanged text omitted ***</w:t>
      </w:r>
    </w:p>
    <w:p w14:paraId="5473AD39" w14:textId="77777777" w:rsidR="00917469" w:rsidRDefault="00917469" w:rsidP="00917469">
      <w:pPr>
        <w:pStyle w:val="BodyText"/>
      </w:pPr>
      <w:r w:rsidRPr="00BF0C27">
        <w:rPr>
          <w:highlight w:val="yellow"/>
        </w:rPr>
        <w:t>&gt;&gt;&gt; End Text Proposal &gt;&gt;&gt;</w:t>
      </w:r>
    </w:p>
    <w:p w14:paraId="74C953CC" w14:textId="77777777" w:rsidR="00917469" w:rsidRDefault="00917469" w:rsidP="00917469">
      <w:pPr>
        <w:pStyle w:val="Heading2"/>
      </w:pPr>
      <w:r w:rsidRPr="000C5C48">
        <w:lastRenderedPageBreak/>
        <w:t>2.</w:t>
      </w:r>
      <w:r>
        <w:t>2</w:t>
      </w:r>
      <w:r w:rsidRPr="000C5C48">
        <w:tab/>
      </w:r>
      <w:r>
        <w:t>Correction to Interlaced Msg3 PUSCH</w:t>
      </w:r>
    </w:p>
    <w:p w14:paraId="6AA0AF1F" w14:textId="77777777" w:rsidR="00917469" w:rsidRDefault="00917469" w:rsidP="00917469">
      <w:pPr>
        <w:pStyle w:val="BodyText"/>
      </w:pPr>
      <w:r>
        <w:rPr>
          <w:lang w:val="en-GB"/>
        </w:rPr>
        <w:t>Section 6.1.2.2 of 38.214 states the following:</w:t>
      </w:r>
    </w:p>
    <w:p w14:paraId="316B1566" w14:textId="77777777" w:rsidR="00917469" w:rsidRPr="00B90E12" w:rsidRDefault="00917469" w:rsidP="00917469">
      <w:pPr>
        <w:pStyle w:val="BodyText"/>
        <w:ind w:left="567"/>
        <w:rPr>
          <w:sz w:val="24"/>
          <w:szCs w:val="24"/>
        </w:rPr>
      </w:pPr>
      <w:r w:rsidRPr="00B90E12">
        <w:rPr>
          <w:sz w:val="24"/>
          <w:szCs w:val="24"/>
          <w:lang w:val="en-GB"/>
        </w:rPr>
        <w:t>6.1.2.2</w:t>
      </w:r>
      <w:r>
        <w:rPr>
          <w:sz w:val="24"/>
          <w:szCs w:val="24"/>
          <w:lang w:val="en-GB"/>
        </w:rPr>
        <w:tab/>
      </w:r>
      <w:r w:rsidRPr="00B90E12">
        <w:rPr>
          <w:sz w:val="24"/>
          <w:szCs w:val="24"/>
          <w:lang w:val="en-GB"/>
        </w:rPr>
        <w:t>Resource allocation in frequency domain</w:t>
      </w:r>
    </w:p>
    <w:p w14:paraId="7420BB6D" w14:textId="77777777" w:rsidR="00917469" w:rsidRPr="00B90E12" w:rsidRDefault="00917469" w:rsidP="00917469">
      <w:pPr>
        <w:spacing w:after="180" w:line="240" w:lineRule="auto"/>
        <w:ind w:left="567"/>
        <w:rPr>
          <w:rFonts w:ascii="Times New Roman" w:eastAsia="Times New Roman" w:hAnsi="Times New Roman" w:cs="Times New Roman"/>
          <w:sz w:val="20"/>
          <w:szCs w:val="20"/>
        </w:rPr>
      </w:pPr>
      <w:r w:rsidRPr="00B90E12">
        <w:rPr>
          <w:rFonts w:ascii="Times New Roman" w:eastAsia="Times New Roman" w:hAnsi="Times New Roman" w:cs="Times New Roman"/>
          <w:sz w:val="20"/>
          <w:szCs w:val="20"/>
          <w:highlight w:val="lightGray"/>
          <w:lang w:val="en-GB"/>
        </w:rPr>
        <w:t xml:space="preserve">The UE shall determine the resource block assignment in frequency domain using the resource allocation field in the detected PDCCH DCI except for a PUSCH transmission scheduled by a RAR UL grant or </w:t>
      </w:r>
      <w:proofErr w:type="spellStart"/>
      <w:r w:rsidRPr="00B90E12">
        <w:rPr>
          <w:rFonts w:ascii="Times New Roman" w:eastAsia="Times New Roman" w:hAnsi="Times New Roman" w:cs="Times New Roman"/>
          <w:sz w:val="20"/>
          <w:szCs w:val="20"/>
          <w:highlight w:val="lightGray"/>
          <w:lang w:val="en-GB"/>
        </w:rPr>
        <w:t>fallbackRAR</w:t>
      </w:r>
      <w:proofErr w:type="spellEnd"/>
      <w:r w:rsidRPr="00B90E12">
        <w:rPr>
          <w:rFonts w:ascii="Times New Roman" w:eastAsia="Times New Roman" w:hAnsi="Times New Roman" w:cs="Times New Roman"/>
          <w:sz w:val="20"/>
          <w:szCs w:val="20"/>
          <w:highlight w:val="lightGray"/>
          <w:lang w:val="en-GB"/>
        </w:rPr>
        <w:t xml:space="preserve"> UL grant, in which case the frequency domain resource allocation is determined according to clause 8.3 of [6, 38.213] or clause X.Y of [6, 38.213] respectively</w:t>
      </w:r>
      <w:r w:rsidRPr="00B90E12">
        <w:rPr>
          <w:rFonts w:ascii="Times New Roman" w:eastAsia="Times New Roman" w:hAnsi="Times New Roman" w:cs="Times New Roman"/>
          <w:sz w:val="20"/>
          <w:szCs w:val="20"/>
          <w:lang w:val="en-GB"/>
        </w:rPr>
        <w:t>.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26C3287B" w14:textId="77777777" w:rsidR="00917469" w:rsidRDefault="00917469" w:rsidP="00917469">
      <w:pPr>
        <w:pStyle w:val="BodyText"/>
      </w:pPr>
      <w:r>
        <w:rPr>
          <w:lang w:val="en-GB"/>
        </w:rPr>
        <w:t>which says that the frequency domain resource block assignment for PUSCH scheduled by a RAR (or fallback RAR) UL grant is described in 38.213. When looking at Clause 8.3 in 38.213 for the case where interlacing is configured (</w:t>
      </w:r>
      <w:proofErr w:type="spellStart"/>
      <w:r w:rsidRPr="001F29C8">
        <w:rPr>
          <w:i/>
        </w:rPr>
        <w:t>useInterlacePUSCH</w:t>
      </w:r>
      <w:proofErr w:type="spellEnd"/>
      <w:r w:rsidRPr="001F29C8">
        <w:rPr>
          <w:i/>
        </w:rPr>
        <w:t>-Common</w:t>
      </w:r>
      <w:r>
        <w:rPr>
          <w:iCs/>
        </w:rPr>
        <w:t xml:space="preserve"> provided</w:t>
      </w:r>
      <w:r>
        <w:rPr>
          <w:lang w:val="en-GB"/>
        </w:rPr>
        <w:t>), the text points back to 38.214 Section 6.1.2.2.3 which defines UL resource allocation Type 2. The procedure currently described in that section applies to PUSCH scheduled by DCI 0_1, with the assumption that the allocated RB set(s) are indicated by Y bits in DCI. But for Msg3 PUSCH, no such indication of the Y bits was agreed (see agreement in the previous section which does not cover Msg3 PUSCH). This is the same situation as discussed in the previous section for PUSCH scheduled by DCI 0_0. In order to clarify the UE procedure for Msg3 PUSCH transmission we propose the following</w:t>
      </w:r>
    </w:p>
    <w:p w14:paraId="27F4AF1B" w14:textId="77777777" w:rsidR="00917469" w:rsidRPr="00750A4D" w:rsidRDefault="00917469" w:rsidP="00917469">
      <w:pPr>
        <w:pStyle w:val="Proposal"/>
      </w:pPr>
      <w:bookmarkStart w:id="20" w:name="_Ref32416945"/>
      <w:bookmarkStart w:id="21" w:name="_Toc32505066"/>
      <w:bookmarkStart w:id="22" w:name="_Toc32599599"/>
      <w:r>
        <w:rPr>
          <w:lang w:val="en-GB"/>
        </w:rPr>
        <w:t>In 38.213 Section 8.3, clarify that for Msg3 PUSCH, the UE assumes all PRBs of the interlace(s) indicated in the RAR UL Grant within the initial UL BWP are allocated</w:t>
      </w:r>
      <w:bookmarkEnd w:id="20"/>
      <w:r>
        <w:rPr>
          <w:lang w:val="en-GB"/>
        </w:rPr>
        <w:t xml:space="preserve"> (same as for PUSCH scheduled by DCI 0_0).</w:t>
      </w:r>
      <w:bookmarkEnd w:id="21"/>
      <w:bookmarkEnd w:id="22"/>
    </w:p>
    <w:p w14:paraId="70EE7007" w14:textId="77777777" w:rsidR="00917469" w:rsidRDefault="00917469" w:rsidP="00917469">
      <w:pPr>
        <w:pStyle w:val="BodyText"/>
      </w:pPr>
      <w:r>
        <w:t xml:space="preserve">A text proposal implementing </w:t>
      </w:r>
      <w:r>
        <w:fldChar w:fldCharType="begin"/>
      </w:r>
      <w:r>
        <w:instrText xml:space="preserve"> REF _Ref32416945 \r \h </w:instrText>
      </w:r>
      <w:r>
        <w:fldChar w:fldCharType="separate"/>
      </w:r>
      <w:r>
        <w:t>Proposal 3</w:t>
      </w:r>
      <w:r>
        <w:fldChar w:fldCharType="end"/>
      </w:r>
      <w:r>
        <w:t xml:space="preserve"> is as follows. It follows the same principles as for the case when interlacing is not configured, i.e., the UE </w:t>
      </w:r>
      <w:proofErr w:type="spellStart"/>
      <w:r>
        <w:t>interprests</w:t>
      </w:r>
      <w:proofErr w:type="spellEnd"/>
      <w:r>
        <w:t xml:space="preserve"> the FDRA field in the RAR UL grant as it would if PUSCH was scheduled by DCI 0_0.</w:t>
      </w:r>
    </w:p>
    <w:p w14:paraId="064CB8DA" w14:textId="77777777" w:rsidR="00917469" w:rsidRDefault="00917469" w:rsidP="00917469">
      <w:pPr>
        <w:pStyle w:val="BodyText"/>
      </w:pPr>
      <w:r w:rsidRPr="00BF0C27">
        <w:rPr>
          <w:highlight w:val="yellow"/>
        </w:rPr>
        <w:t>&gt;&gt;&gt; Text Proposal for 38.</w:t>
      </w:r>
      <w:r>
        <w:rPr>
          <w:highlight w:val="yellow"/>
        </w:rPr>
        <w:t>213</w:t>
      </w:r>
      <w:r w:rsidRPr="00BF0C27">
        <w:rPr>
          <w:highlight w:val="yellow"/>
        </w:rPr>
        <w:t xml:space="preserve">, Section </w:t>
      </w:r>
      <w:r>
        <w:rPr>
          <w:highlight w:val="yellow"/>
        </w:rPr>
        <w:t>8.3</w:t>
      </w:r>
      <w:r w:rsidRPr="00BF0C27">
        <w:rPr>
          <w:highlight w:val="yellow"/>
        </w:rPr>
        <w:t xml:space="preserve"> &gt;&gt;&gt;</w:t>
      </w:r>
    </w:p>
    <w:p w14:paraId="485C43DC" w14:textId="77777777" w:rsidR="00917469" w:rsidRDefault="00917469" w:rsidP="00917469">
      <w:pPr>
        <w:pStyle w:val="BodyText"/>
        <w:jc w:val="center"/>
      </w:pPr>
      <w:r>
        <w:t>*** Unchanged text omitted ***</w:t>
      </w:r>
    </w:p>
    <w:p w14:paraId="16A41F66" w14:textId="77777777" w:rsidR="00917469" w:rsidRPr="0085191B" w:rsidRDefault="00917469" w:rsidP="00917469">
      <w:pPr>
        <w:pStyle w:val="BodyText"/>
        <w:rPr>
          <w:sz w:val="32"/>
          <w:szCs w:val="32"/>
        </w:rPr>
      </w:pPr>
      <w:bookmarkStart w:id="23" w:name="_Toc12021464"/>
      <w:bookmarkStart w:id="24" w:name="_Toc20311576"/>
      <w:bookmarkStart w:id="25" w:name="_Toc26719401"/>
      <w:bookmarkStart w:id="26" w:name="_Toc29894834"/>
      <w:bookmarkStart w:id="27" w:name="_Toc29899133"/>
      <w:bookmarkStart w:id="28" w:name="_Toc29899551"/>
      <w:bookmarkStart w:id="29" w:name="_Toc29917288"/>
      <w:r w:rsidRPr="0085191B">
        <w:rPr>
          <w:sz w:val="32"/>
          <w:szCs w:val="32"/>
          <w:lang w:val="en-GB"/>
        </w:rPr>
        <w:t>8</w:t>
      </w:r>
      <w:r w:rsidRPr="0085191B">
        <w:rPr>
          <w:rFonts w:hint="eastAsia"/>
          <w:sz w:val="32"/>
          <w:szCs w:val="32"/>
          <w:lang w:val="en-GB"/>
        </w:rPr>
        <w:t>.</w:t>
      </w:r>
      <w:r w:rsidRPr="0085191B">
        <w:rPr>
          <w:sz w:val="32"/>
          <w:szCs w:val="32"/>
          <w:lang w:val="en-GB"/>
        </w:rPr>
        <w:t>3</w:t>
      </w:r>
      <w:r w:rsidRPr="0085191B">
        <w:rPr>
          <w:rFonts w:hint="eastAsia"/>
          <w:sz w:val="32"/>
          <w:szCs w:val="32"/>
          <w:lang w:val="en-GB"/>
        </w:rPr>
        <w:tab/>
      </w:r>
      <w:r w:rsidRPr="0085191B">
        <w:rPr>
          <w:sz w:val="32"/>
          <w:szCs w:val="32"/>
          <w:lang w:val="en-GB"/>
        </w:rPr>
        <w:t>PUSCH scheduled by RAR UL grant</w:t>
      </w:r>
      <w:bookmarkEnd w:id="23"/>
      <w:bookmarkEnd w:id="24"/>
      <w:bookmarkEnd w:id="25"/>
      <w:bookmarkEnd w:id="26"/>
      <w:bookmarkEnd w:id="27"/>
      <w:bookmarkEnd w:id="28"/>
      <w:bookmarkEnd w:id="29"/>
    </w:p>
    <w:p w14:paraId="315542AE" w14:textId="77777777" w:rsidR="00917469" w:rsidRPr="00750A4D" w:rsidRDefault="00917469" w:rsidP="00917469">
      <w:pPr>
        <w:spacing w:after="180" w:line="240" w:lineRule="auto"/>
        <w:rPr>
          <w:rFonts w:ascii="Times New Roman" w:eastAsia="Times New Roman" w:hAnsi="Times New Roman" w:cs="Times"/>
          <w:sz w:val="20"/>
          <w:szCs w:val="20"/>
        </w:rPr>
      </w:pPr>
      <w:r w:rsidRPr="00750A4D">
        <w:rPr>
          <w:rFonts w:ascii="Times New Roman" w:eastAsia="Times New Roman" w:hAnsi="Times New Roman" w:cs="Times New Roman"/>
          <w:sz w:val="20"/>
          <w:szCs w:val="20"/>
          <w:lang w:val="en-GB"/>
        </w:rPr>
        <w:t xml:space="preserve">An active UL BWP, as described in Clause 12 and in [4, TS 38.211], for a PUSCH transmission scheduled by a RAR UL grant is indicated by higher layers. </w:t>
      </w:r>
      <w:r w:rsidRPr="00750A4D">
        <w:rPr>
          <w:rFonts w:ascii="Times New Roman" w:eastAsia="Times New Roman" w:hAnsi="Times New Roman" w:cs="Times"/>
          <w:sz w:val="20"/>
          <w:szCs w:val="20"/>
          <w:lang w:val="en-GB"/>
        </w:rPr>
        <w:t>For determining the frequency domain resource allocation for the PUSCH transmission within the active UL BWP</w:t>
      </w:r>
    </w:p>
    <w:p w14:paraId="2EEBD0A6"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 xml:space="preserve">if </w:t>
      </w:r>
      <w:r w:rsidRPr="00750A4D">
        <w:rPr>
          <w:rFonts w:ascii="Times New Roman" w:eastAsia="Times New Roman" w:hAnsi="Times New Roman" w:cs="Times"/>
          <w:sz w:val="20"/>
          <w:szCs w:val="20"/>
          <w:lang w:val="x-none"/>
        </w:rPr>
        <w:t>the active UL BWP and the initial UL BWP have same SCS and same CP length and the active UL BWP includes all RBs of the initial UL BWP</w:t>
      </w:r>
      <w:r w:rsidRPr="00750A4D">
        <w:rPr>
          <w:rFonts w:ascii="Times New Roman" w:eastAsia="Times New Roman" w:hAnsi="Times New Roman" w:cs="Times"/>
          <w:sz w:val="20"/>
          <w:szCs w:val="20"/>
        </w:rPr>
        <w:t>,</w:t>
      </w:r>
      <w:r w:rsidRPr="00750A4D">
        <w:rPr>
          <w:rFonts w:ascii="Times New Roman" w:eastAsia="Times New Roman" w:hAnsi="Times New Roman" w:cs="Times"/>
          <w:sz w:val="20"/>
          <w:szCs w:val="20"/>
          <w:lang w:val="x-none"/>
        </w:rPr>
        <w:t xml:space="preserve"> or the active UL BWP is the initial UL BWP, the initial UL BWP is used </w:t>
      </w:r>
    </w:p>
    <w:p w14:paraId="27B03611"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Times New Roman" w:hAnsi="Times New Roman" w:cs="Times"/>
          <w:sz w:val="20"/>
          <w:szCs w:val="20"/>
        </w:rPr>
        <w:t xml:space="preserve">else, </w:t>
      </w:r>
      <w:r w:rsidRPr="00750A4D">
        <w:rPr>
          <w:rFonts w:ascii="Times New Roman" w:eastAsia="Times New Roman" w:hAnsi="Times New Roman" w:cs="Times"/>
          <w:sz w:val="20"/>
          <w:szCs w:val="20"/>
          <w:lang w:val="x-none"/>
        </w:rPr>
        <w:t xml:space="preserve">the RB numbering starts from </w:t>
      </w:r>
      <w:r w:rsidRPr="00750A4D">
        <w:rPr>
          <w:rFonts w:ascii="Times New Roman" w:eastAsia="Times New Roman" w:hAnsi="Times New Roman" w:cs="Times"/>
          <w:sz w:val="20"/>
          <w:szCs w:val="20"/>
        </w:rPr>
        <w:t>the first</w:t>
      </w:r>
      <w:r w:rsidRPr="00750A4D">
        <w:rPr>
          <w:rFonts w:ascii="Times New Roman" w:eastAsia="Times New Roman" w:hAnsi="Times New Roman" w:cs="Times"/>
          <w:sz w:val="20"/>
          <w:szCs w:val="20"/>
          <w:lang w:val="x-none"/>
        </w:rPr>
        <w:t xml:space="preserve"> RB of the active UL BWP and the maximum number of RBs for </w:t>
      </w:r>
      <w:r w:rsidRPr="00750A4D">
        <w:rPr>
          <w:rFonts w:ascii="Times New Roman" w:eastAsia="Times New Roman" w:hAnsi="Times New Roman" w:cs="Times"/>
          <w:sz w:val="20"/>
          <w:szCs w:val="20"/>
        </w:rPr>
        <w:t xml:space="preserve">frequency domain </w:t>
      </w:r>
      <w:r w:rsidRPr="00750A4D">
        <w:rPr>
          <w:rFonts w:ascii="Times New Roman" w:eastAsia="Times New Roman" w:hAnsi="Times New Roman" w:cs="Times"/>
          <w:sz w:val="20"/>
          <w:szCs w:val="20"/>
          <w:lang w:val="x-none"/>
        </w:rPr>
        <w:t xml:space="preserve">resource allocation equals </w:t>
      </w:r>
      <w:r w:rsidRPr="00750A4D">
        <w:rPr>
          <w:rFonts w:ascii="Times New Roman" w:eastAsia="Times New Roman" w:hAnsi="Times New Roman" w:cs="Times"/>
          <w:sz w:val="20"/>
          <w:szCs w:val="20"/>
        </w:rPr>
        <w:t>the number of RBs in</w:t>
      </w:r>
      <w:r w:rsidRPr="00750A4D">
        <w:rPr>
          <w:rFonts w:ascii="Times New Roman" w:eastAsia="Times New Roman" w:hAnsi="Times New Roman" w:cs="Times"/>
          <w:sz w:val="20"/>
          <w:szCs w:val="20"/>
          <w:lang w:val="x-none"/>
        </w:rPr>
        <w:t xml:space="preserve"> the initial UL BWP</w:t>
      </w:r>
    </w:p>
    <w:p w14:paraId="2E16E1C6" w14:textId="77777777" w:rsidR="00917469" w:rsidRPr="00750A4D" w:rsidRDefault="00917469" w:rsidP="00917469">
      <w:pPr>
        <w:spacing w:after="180" w:line="240" w:lineRule="auto"/>
        <w:rPr>
          <w:rFonts w:ascii="Times New Roman" w:eastAsia="Times New Roman" w:hAnsi="Times New Roman" w:cs="Times New Roman"/>
          <w:sz w:val="20"/>
          <w:szCs w:val="20"/>
        </w:rPr>
      </w:pPr>
      <w:r w:rsidRPr="00750A4D">
        <w:rPr>
          <w:rFonts w:ascii="Times New Roman" w:eastAsia="Times New Roman" w:hAnsi="Times New Roman" w:cs="Times New Roman"/>
          <w:sz w:val="20"/>
          <w:szCs w:val="20"/>
          <w:lang w:val="en-GB"/>
        </w:rPr>
        <w:t>The</w:t>
      </w:r>
      <w:r w:rsidRPr="00750A4D">
        <w:rPr>
          <w:rFonts w:ascii="Times New Roman" w:eastAsia="DengXian" w:hAnsi="Times New Roman" w:cs="Times New Roman"/>
          <w:sz w:val="20"/>
          <w:szCs w:val="20"/>
          <w:lang w:val="en-GB"/>
        </w:rPr>
        <w:t xml:space="preserve"> </w:t>
      </w:r>
      <w:r w:rsidRPr="00750A4D">
        <w:rPr>
          <w:rFonts w:ascii="Times New Roman" w:eastAsia="Times New Roman" w:hAnsi="Times New Roman" w:cs="Times New Roman"/>
          <w:sz w:val="20"/>
          <w:szCs w:val="20"/>
          <w:lang w:val="en-GB"/>
        </w:rPr>
        <w:t xml:space="preserve">frequency domain resource allocation is by uplink resource allocation type 1 if </w:t>
      </w:r>
      <w:bookmarkStart w:id="30" w:name="_Hlk32415395"/>
      <w:proofErr w:type="spellStart"/>
      <w:r w:rsidRPr="00750A4D">
        <w:rPr>
          <w:rFonts w:ascii="Times New Roman" w:eastAsia="Times New Roman" w:hAnsi="Times New Roman" w:cs="Times New Roman"/>
          <w:i/>
          <w:sz w:val="20"/>
          <w:szCs w:val="20"/>
          <w:lang w:val="en-GB"/>
        </w:rPr>
        <w:t>useInterlacePUSCH</w:t>
      </w:r>
      <w:proofErr w:type="spellEnd"/>
      <w:r w:rsidRPr="00750A4D">
        <w:rPr>
          <w:rFonts w:ascii="Times New Roman" w:eastAsia="Times New Roman" w:hAnsi="Times New Roman" w:cs="Times New Roman"/>
          <w:i/>
          <w:sz w:val="20"/>
          <w:szCs w:val="20"/>
          <w:lang w:val="en-GB"/>
        </w:rPr>
        <w:t>-Common</w:t>
      </w:r>
      <w:r w:rsidRPr="00750A4D">
        <w:rPr>
          <w:rFonts w:ascii="Times New Roman" w:eastAsia="Times New Roman" w:hAnsi="Times New Roman" w:cs="Times New Roman"/>
          <w:sz w:val="20"/>
          <w:szCs w:val="20"/>
          <w:lang w:val="en-GB"/>
        </w:rPr>
        <w:t xml:space="preserve"> </w:t>
      </w:r>
      <w:bookmarkEnd w:id="30"/>
      <w:r w:rsidRPr="00750A4D">
        <w:rPr>
          <w:rFonts w:ascii="Times New Roman" w:eastAsia="Times New Roman" w:hAnsi="Times New Roman" w:cs="Times New Roman"/>
          <w:sz w:val="20"/>
          <w:szCs w:val="20"/>
          <w:lang w:val="en-GB"/>
        </w:rPr>
        <w:t xml:space="preserve">is not provided and by uplink resource allocation type 2 if </w:t>
      </w:r>
      <w:proofErr w:type="spellStart"/>
      <w:r w:rsidRPr="00750A4D">
        <w:rPr>
          <w:rFonts w:ascii="Times New Roman" w:eastAsia="Times New Roman" w:hAnsi="Times New Roman" w:cs="Times New Roman"/>
          <w:i/>
          <w:sz w:val="20"/>
          <w:szCs w:val="20"/>
          <w:lang w:val="en-GB"/>
        </w:rPr>
        <w:t>useInterlacePUSCH</w:t>
      </w:r>
      <w:proofErr w:type="spellEnd"/>
      <w:r w:rsidRPr="00750A4D">
        <w:rPr>
          <w:rFonts w:ascii="Times New Roman" w:eastAsia="Times New Roman" w:hAnsi="Times New Roman" w:cs="Times New Roman"/>
          <w:i/>
          <w:sz w:val="20"/>
          <w:szCs w:val="20"/>
          <w:lang w:val="en-GB"/>
        </w:rPr>
        <w:t>-Common</w:t>
      </w:r>
      <w:r w:rsidRPr="00750A4D">
        <w:rPr>
          <w:rFonts w:ascii="Times New Roman" w:eastAsia="Times New Roman" w:hAnsi="Times New Roman" w:cs="Times New Roman"/>
          <w:sz w:val="20"/>
          <w:szCs w:val="20"/>
          <w:lang w:val="en-GB"/>
        </w:rPr>
        <w:t xml:space="preserve"> is provided [6, TS 38.214]</w:t>
      </w:r>
      <w:r w:rsidRPr="00750A4D">
        <w:rPr>
          <w:rFonts w:ascii="Times New Roman" w:eastAsia="Times New Roman" w:hAnsi="Times New Roman" w:cs="Times New Roman"/>
          <w:color w:val="FF0000"/>
          <w:sz w:val="20"/>
          <w:szCs w:val="20"/>
          <w:lang w:val="en-GB"/>
        </w:rPr>
        <w:t xml:space="preserve">, </w:t>
      </w:r>
      <w:r>
        <w:rPr>
          <w:rFonts w:ascii="Times New Roman" w:eastAsia="Times New Roman" w:hAnsi="Times New Roman" w:cs="Times New Roman"/>
          <w:color w:val="FF0000"/>
          <w:sz w:val="20"/>
          <w:szCs w:val="20"/>
          <w:lang w:val="en-GB"/>
        </w:rPr>
        <w:t xml:space="preserve">in which case </w:t>
      </w:r>
      <w:r w:rsidRPr="00750A4D">
        <w:rPr>
          <w:rFonts w:ascii="Times New Roman" w:eastAsia="Times New Roman" w:hAnsi="Times New Roman" w:cs="Times New Roman"/>
          <w:color w:val="FF0000"/>
          <w:sz w:val="20"/>
          <w:szCs w:val="20"/>
          <w:lang w:val="en-GB"/>
        </w:rPr>
        <w:t>the UE interprets the frequency domain resource assignment field as for the frequency resource assignment field in DCI format 0_0 as described in [5, TS 38.212].</w:t>
      </w:r>
      <w:r w:rsidRPr="00750A4D">
        <w:rPr>
          <w:rFonts w:ascii="Times New Roman" w:eastAsia="Times New Roman" w:hAnsi="Times New Roman" w:cs="Times New Roman"/>
          <w:sz w:val="20"/>
          <w:szCs w:val="20"/>
          <w:lang w:val="en-GB"/>
        </w:rPr>
        <w:t xml:space="preserve"> For an </w:t>
      </w:r>
      <w:r w:rsidRPr="00750A4D">
        <w:rPr>
          <w:rFonts w:ascii="Times New Roman" w:eastAsia="MS Mincho" w:hAnsi="Times New Roman" w:cs="Times New Roman"/>
          <w:kern w:val="2"/>
          <w:sz w:val="20"/>
          <w:szCs w:val="20"/>
          <w:lang w:val="en-GB"/>
        </w:rPr>
        <w:t xml:space="preserve">initial UL BWP size of </w:t>
      </w:r>
      <w:r w:rsidRPr="00750A4D">
        <w:rPr>
          <w:rFonts w:ascii="Times New Roman" w:eastAsia="Times New Roman" w:hAnsi="Times New Roman" w:cs="Times New Roman"/>
          <w:noProof/>
          <w:position w:val="-10"/>
          <w:sz w:val="20"/>
          <w:szCs w:val="20"/>
        </w:rPr>
        <w:drawing>
          <wp:inline distT="0" distB="0" distL="0" distR="0" wp14:anchorId="53BCA152" wp14:editId="0685B6BC">
            <wp:extent cx="33337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750A4D">
        <w:rPr>
          <w:rFonts w:ascii="Times New Roman" w:eastAsia="Times New Roman" w:hAnsi="Times New Roman" w:cs="Times New Roman"/>
          <w:sz w:val="20"/>
          <w:szCs w:val="20"/>
          <w:lang w:val="en-GB"/>
        </w:rPr>
        <w:t xml:space="preserve"> RBs, if </w:t>
      </w:r>
      <w:proofErr w:type="spellStart"/>
      <w:r w:rsidRPr="00750A4D">
        <w:rPr>
          <w:rFonts w:ascii="Times New Roman" w:eastAsia="Times New Roman" w:hAnsi="Times New Roman" w:cs="Times New Roman"/>
          <w:i/>
          <w:sz w:val="20"/>
          <w:szCs w:val="20"/>
          <w:lang w:val="en-GB"/>
        </w:rPr>
        <w:t>useInterlacePUSCH</w:t>
      </w:r>
      <w:proofErr w:type="spellEnd"/>
      <w:r w:rsidRPr="00750A4D">
        <w:rPr>
          <w:rFonts w:ascii="Times New Roman" w:eastAsia="Times New Roman" w:hAnsi="Times New Roman" w:cs="Times New Roman"/>
          <w:i/>
          <w:sz w:val="20"/>
          <w:szCs w:val="20"/>
          <w:lang w:val="en-GB"/>
        </w:rPr>
        <w:t>-Common</w:t>
      </w:r>
      <w:r w:rsidRPr="00750A4D">
        <w:rPr>
          <w:rFonts w:ascii="Times New Roman" w:eastAsia="Times New Roman" w:hAnsi="Times New Roman" w:cs="Times New Roman"/>
          <w:sz w:val="20"/>
          <w:szCs w:val="20"/>
          <w:lang w:val="en-GB"/>
        </w:rPr>
        <w:t xml:space="preserve"> is not provided, a UE processes</w:t>
      </w:r>
      <w:r w:rsidRPr="00750A4D">
        <w:rPr>
          <w:rFonts w:ascii="Times New Roman" w:eastAsia="MS Mincho" w:hAnsi="Times New Roman" w:cs="Times New Roman"/>
          <w:kern w:val="2"/>
          <w:sz w:val="20"/>
          <w:szCs w:val="20"/>
          <w:lang w:val="en-GB"/>
        </w:rPr>
        <w:t xml:space="preserve"> the frequency domain resource assignment field </w:t>
      </w:r>
      <w:r w:rsidRPr="00750A4D">
        <w:rPr>
          <w:rFonts w:ascii="Times New Roman" w:eastAsia="Times New Roman" w:hAnsi="Times New Roman" w:cs="Times New Roman"/>
          <w:sz w:val="20"/>
          <w:szCs w:val="20"/>
          <w:lang w:val="en-GB"/>
        </w:rPr>
        <w:t>as follows</w:t>
      </w:r>
    </w:p>
    <w:p w14:paraId="3EE03A3A"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 xml:space="preserve">if </w:t>
      </w:r>
      <w:r w:rsidRPr="00750A4D">
        <w:rPr>
          <w:rFonts w:ascii="Times New Roman" w:eastAsia="Times New Roman" w:hAnsi="Times New Roman" w:cs="Times New Roman"/>
          <w:noProof/>
          <w:position w:val="-10"/>
          <w:sz w:val="20"/>
          <w:szCs w:val="20"/>
          <w:lang w:val="x-none"/>
        </w:rPr>
        <w:drawing>
          <wp:inline distT="0" distB="0" distL="0" distR="0" wp14:anchorId="52C00C02" wp14:editId="2C998E08">
            <wp:extent cx="63817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p>
    <w:p w14:paraId="3B269FFB" w14:textId="77777777" w:rsidR="00917469" w:rsidRPr="00750A4D" w:rsidRDefault="00917469" w:rsidP="00917469">
      <w:pPr>
        <w:spacing w:after="180" w:line="240" w:lineRule="auto"/>
        <w:ind w:left="851" w:hanging="284"/>
        <w:rPr>
          <w:rFonts w:ascii="Times New Roman" w:eastAsia="Times New Roman" w:hAnsi="Times New Roman" w:cs="Times New Roman"/>
          <w:sz w:val="20"/>
          <w:szCs w:val="20"/>
        </w:rPr>
      </w:pPr>
      <w:r w:rsidRPr="00750A4D">
        <w:rPr>
          <w:rFonts w:ascii="Times New Roman" w:eastAsia="Times New Roman" w:hAnsi="Times New Roman" w:cs="Times New Roman"/>
          <w:sz w:val="20"/>
          <w:szCs w:val="20"/>
        </w:rPr>
        <w:t>-</w:t>
      </w:r>
      <w:r w:rsidRPr="00750A4D">
        <w:rPr>
          <w:rFonts w:ascii="Times New Roman" w:eastAsia="Times New Roman" w:hAnsi="Times New Roman" w:cs="Times New Roman"/>
          <w:sz w:val="20"/>
          <w:szCs w:val="20"/>
        </w:rPr>
        <w:tab/>
      </w:r>
      <w:r w:rsidRPr="00750A4D">
        <w:rPr>
          <w:rFonts w:ascii="Times New Roman" w:eastAsia="MS Mincho" w:hAnsi="Times New Roman" w:cs="Times New Roman"/>
          <w:kern w:val="2"/>
          <w:sz w:val="20"/>
          <w:szCs w:val="20"/>
          <w:lang w:val="x-none"/>
        </w:rPr>
        <w:t xml:space="preserve">truncate the frequency </w:t>
      </w:r>
      <w:r w:rsidRPr="00750A4D">
        <w:rPr>
          <w:rFonts w:ascii="Times New Roman" w:eastAsia="MS Mincho" w:hAnsi="Times New Roman" w:cs="Times New Roman"/>
          <w:kern w:val="2"/>
          <w:sz w:val="20"/>
          <w:szCs w:val="20"/>
        </w:rPr>
        <w:t xml:space="preserve">domain </w:t>
      </w:r>
      <w:r w:rsidRPr="00750A4D">
        <w:rPr>
          <w:rFonts w:ascii="Times New Roman" w:eastAsia="MS Mincho" w:hAnsi="Times New Roman" w:cs="Times New Roman"/>
          <w:kern w:val="2"/>
          <w:sz w:val="20"/>
          <w:szCs w:val="20"/>
          <w:lang w:val="x-none"/>
        </w:rPr>
        <w:t xml:space="preserve">resource assignment </w:t>
      </w:r>
      <w:r w:rsidRPr="00750A4D">
        <w:rPr>
          <w:rFonts w:ascii="Times New Roman" w:eastAsia="MS Mincho" w:hAnsi="Times New Roman" w:cs="Times New Roman"/>
          <w:kern w:val="2"/>
          <w:sz w:val="20"/>
          <w:szCs w:val="20"/>
        </w:rPr>
        <w:t xml:space="preserve">field </w:t>
      </w:r>
      <w:r w:rsidRPr="00750A4D">
        <w:rPr>
          <w:rFonts w:ascii="Times New Roman" w:eastAsia="MS Mincho" w:hAnsi="Times New Roman" w:cs="Times New Roman"/>
          <w:kern w:val="2"/>
          <w:sz w:val="20"/>
          <w:szCs w:val="20"/>
          <w:lang w:val="x-none"/>
        </w:rPr>
        <w:t xml:space="preserve">to its </w:t>
      </w:r>
      <w:r w:rsidRPr="00750A4D">
        <w:rPr>
          <w:rFonts w:ascii="Times New Roman" w:eastAsia="Times New Roman" w:hAnsi="Times New Roman" w:cs="Times New Roman"/>
          <w:noProof/>
          <w:position w:val="-10"/>
          <w:sz w:val="20"/>
          <w:szCs w:val="20"/>
          <w:lang w:val="x-none"/>
        </w:rPr>
        <w:drawing>
          <wp:inline distT="0" distB="0" distL="0" distR="0" wp14:anchorId="19EA9290" wp14:editId="570566FE">
            <wp:extent cx="1466850" cy="238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466850"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least significant bits and interpret the truncated frequency resource assignment </w:t>
      </w:r>
      <w:r w:rsidRPr="00750A4D">
        <w:rPr>
          <w:rFonts w:ascii="Times New Roman" w:eastAsia="MS Mincho" w:hAnsi="Times New Roman" w:cs="Times New Roman"/>
          <w:kern w:val="2"/>
          <w:sz w:val="20"/>
          <w:szCs w:val="20"/>
        </w:rPr>
        <w:t xml:space="preserve">field </w:t>
      </w:r>
      <w:r w:rsidRPr="00750A4D">
        <w:rPr>
          <w:rFonts w:ascii="Times New Roman" w:eastAsia="MS Mincho" w:hAnsi="Times New Roman" w:cs="Times New Roman"/>
          <w:kern w:val="2"/>
          <w:sz w:val="20"/>
          <w:szCs w:val="20"/>
          <w:lang w:val="x-none"/>
        </w:rPr>
        <w:t xml:space="preserve">as for </w:t>
      </w:r>
      <w:r w:rsidRPr="00750A4D">
        <w:rPr>
          <w:rFonts w:ascii="Times New Roman" w:eastAsia="MS Mincho" w:hAnsi="Times New Roman" w:cs="Times New Roman"/>
          <w:kern w:val="2"/>
          <w:sz w:val="20"/>
          <w:szCs w:val="20"/>
        </w:rPr>
        <w:t xml:space="preserve">the frequency resource </w:t>
      </w:r>
      <w:r w:rsidRPr="00750A4D">
        <w:rPr>
          <w:rFonts w:ascii="Times New Roman" w:eastAsia="MS Mincho" w:hAnsi="Times New Roman" w:cs="Times New Roman"/>
          <w:kern w:val="2"/>
          <w:sz w:val="20"/>
          <w:szCs w:val="20"/>
          <w:lang w:val="x-none"/>
        </w:rPr>
        <w:t>assignment</w:t>
      </w:r>
      <w:r w:rsidRPr="00750A4D">
        <w:rPr>
          <w:rFonts w:ascii="Times New Roman" w:eastAsia="MS Mincho" w:hAnsi="Times New Roman" w:cs="Times New Roman"/>
          <w:kern w:val="2"/>
          <w:sz w:val="20"/>
          <w:szCs w:val="20"/>
        </w:rPr>
        <w:t xml:space="preserve"> field in </w:t>
      </w:r>
      <w:r w:rsidRPr="00750A4D">
        <w:rPr>
          <w:rFonts w:ascii="Times New Roman" w:eastAsia="MS Mincho" w:hAnsi="Times New Roman" w:cs="Times New Roman"/>
          <w:kern w:val="2"/>
          <w:sz w:val="20"/>
          <w:szCs w:val="20"/>
          <w:lang w:val="x-none"/>
        </w:rPr>
        <w:t>DCI format 0_0</w:t>
      </w:r>
      <w:r w:rsidRPr="00750A4D">
        <w:rPr>
          <w:rFonts w:ascii="Times New Roman" w:eastAsia="MS Mincho" w:hAnsi="Times New Roman" w:cs="Times New Roman"/>
          <w:kern w:val="2"/>
          <w:sz w:val="20"/>
          <w:szCs w:val="20"/>
        </w:rPr>
        <w:t xml:space="preserve"> as described in </w:t>
      </w:r>
      <w:r w:rsidRPr="00750A4D">
        <w:rPr>
          <w:rFonts w:ascii="Times New Roman" w:eastAsia="Times New Roman" w:hAnsi="Times New Roman" w:cs="Times New Roman"/>
          <w:sz w:val="20"/>
          <w:szCs w:val="20"/>
          <w:lang w:val="x-none"/>
        </w:rPr>
        <w:t xml:space="preserve">[5, </w:t>
      </w:r>
      <w:r w:rsidRPr="00750A4D">
        <w:rPr>
          <w:rFonts w:ascii="Times New Roman" w:eastAsia="Times New Roman" w:hAnsi="Times New Roman" w:cs="Times New Roman"/>
          <w:sz w:val="20"/>
          <w:szCs w:val="20"/>
        </w:rPr>
        <w:t xml:space="preserve">TS </w:t>
      </w:r>
      <w:r w:rsidRPr="00750A4D">
        <w:rPr>
          <w:rFonts w:ascii="Times New Roman" w:eastAsia="Times New Roman" w:hAnsi="Times New Roman" w:cs="Times New Roman"/>
          <w:sz w:val="20"/>
          <w:szCs w:val="20"/>
          <w:lang w:val="x-none"/>
        </w:rPr>
        <w:t>38.212]</w:t>
      </w:r>
      <w:r w:rsidRPr="00750A4D">
        <w:rPr>
          <w:rFonts w:ascii="Times New Roman" w:eastAsia="Times New Roman" w:hAnsi="Times New Roman" w:cs="Times New Roman"/>
          <w:sz w:val="20"/>
          <w:szCs w:val="20"/>
        </w:rPr>
        <w:t xml:space="preserve"> </w:t>
      </w:r>
    </w:p>
    <w:p w14:paraId="53D44303"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lastRenderedPageBreak/>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else</w:t>
      </w:r>
    </w:p>
    <w:p w14:paraId="111BBA56" w14:textId="77777777" w:rsidR="00917469" w:rsidRPr="00750A4D" w:rsidRDefault="00917469" w:rsidP="00917469">
      <w:pPr>
        <w:spacing w:after="180" w:line="240" w:lineRule="auto"/>
        <w:ind w:left="851"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rPr>
        <w:t>-</w:t>
      </w:r>
      <w:r w:rsidRPr="00750A4D">
        <w:rPr>
          <w:rFonts w:ascii="Times New Roman" w:eastAsia="Times New Roman" w:hAnsi="Times New Roman" w:cs="Times New Roman"/>
          <w:sz w:val="20"/>
          <w:szCs w:val="20"/>
        </w:rPr>
        <w:tab/>
      </w:r>
      <w:r w:rsidRPr="00750A4D">
        <w:rPr>
          <w:rFonts w:ascii="Times New Roman" w:eastAsia="MS Mincho" w:hAnsi="Times New Roman" w:cs="Times New Roman"/>
          <w:kern w:val="2"/>
          <w:sz w:val="20"/>
          <w:szCs w:val="20"/>
          <w:lang w:val="x-none"/>
        </w:rPr>
        <w:t xml:space="preserve">insert </w:t>
      </w:r>
      <w:r w:rsidRPr="00750A4D">
        <w:rPr>
          <w:rFonts w:ascii="Times New Roman" w:eastAsia="Times New Roman" w:hAnsi="Times New Roman" w:cs="Times New Roman"/>
          <w:noProof/>
          <w:position w:val="-10"/>
          <w:sz w:val="20"/>
          <w:szCs w:val="20"/>
          <w:lang w:val="x-none"/>
        </w:rPr>
        <w:drawing>
          <wp:inline distT="0" distB="0" distL="0" distR="0" wp14:anchorId="054CFF76" wp14:editId="75F0F588">
            <wp:extent cx="164782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most significant bits with value set to '0' after the </w:t>
      </w:r>
      <w:r w:rsidRPr="00750A4D">
        <w:rPr>
          <w:rFonts w:ascii="Times New Roman" w:eastAsia="Times New Roman" w:hAnsi="Times New Roman" w:cs="Times New Roman"/>
          <w:noProof/>
          <w:position w:val="-12"/>
          <w:sz w:val="20"/>
          <w:szCs w:val="20"/>
          <w:lang w:val="x-none"/>
        </w:rPr>
        <w:drawing>
          <wp:inline distT="0" distB="0" distL="0" distR="0" wp14:anchorId="38084DEE" wp14:editId="31A2701D">
            <wp:extent cx="361950" cy="2381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bits</w:t>
      </w:r>
      <w:r w:rsidRPr="00750A4D">
        <w:rPr>
          <w:rFonts w:ascii="Times New Roman" w:eastAsia="MS Mincho" w:hAnsi="Times New Roman" w:cs="Times New Roman"/>
          <w:kern w:val="2"/>
          <w:sz w:val="20"/>
          <w:szCs w:val="20"/>
        </w:rPr>
        <w:t xml:space="preserve"> to </w:t>
      </w:r>
      <w:r w:rsidRPr="00750A4D">
        <w:rPr>
          <w:rFonts w:ascii="Times New Roman" w:eastAsia="MS Mincho" w:hAnsi="Times New Roman" w:cs="Times New Roman"/>
          <w:kern w:val="2"/>
          <w:sz w:val="20"/>
          <w:szCs w:val="20"/>
          <w:lang w:val="x-none"/>
        </w:rPr>
        <w:t xml:space="preserve">the frequency </w:t>
      </w:r>
      <w:r w:rsidRPr="00750A4D">
        <w:rPr>
          <w:rFonts w:ascii="Times New Roman" w:eastAsia="MS Mincho" w:hAnsi="Times New Roman" w:cs="Times New Roman"/>
          <w:kern w:val="2"/>
          <w:sz w:val="20"/>
          <w:szCs w:val="20"/>
        </w:rPr>
        <w:t xml:space="preserve">domain </w:t>
      </w:r>
      <w:r w:rsidRPr="00750A4D">
        <w:rPr>
          <w:rFonts w:ascii="Times New Roman" w:eastAsia="MS Mincho" w:hAnsi="Times New Roman" w:cs="Times New Roman"/>
          <w:kern w:val="2"/>
          <w:sz w:val="20"/>
          <w:szCs w:val="20"/>
          <w:lang w:val="x-none"/>
        </w:rPr>
        <w:t xml:space="preserve">resource </w:t>
      </w:r>
      <w:r w:rsidRPr="00750A4D">
        <w:rPr>
          <w:rFonts w:ascii="Times New Roman" w:eastAsia="MS Mincho" w:hAnsi="Times New Roman" w:cs="Times New Roman"/>
          <w:kern w:val="2"/>
          <w:sz w:val="20"/>
          <w:szCs w:val="20"/>
        </w:rPr>
        <w:t>assignment</w:t>
      </w:r>
      <w:r w:rsidRPr="00750A4D">
        <w:rPr>
          <w:rFonts w:ascii="Times New Roman" w:eastAsia="MS Mincho" w:hAnsi="Times New Roman" w:cs="Times New Roman"/>
          <w:kern w:val="2"/>
          <w:sz w:val="20"/>
          <w:szCs w:val="20"/>
          <w:lang w:val="x-none"/>
        </w:rPr>
        <w:t xml:space="preserve"> </w:t>
      </w:r>
      <w:r w:rsidRPr="00750A4D">
        <w:rPr>
          <w:rFonts w:ascii="Times New Roman" w:eastAsia="MS Mincho" w:hAnsi="Times New Roman" w:cs="Times New Roman"/>
          <w:kern w:val="2"/>
          <w:sz w:val="20"/>
          <w:szCs w:val="20"/>
        </w:rPr>
        <w:t>field</w:t>
      </w:r>
      <w:r w:rsidRPr="00750A4D">
        <w:rPr>
          <w:rFonts w:ascii="Times New Roman" w:eastAsia="MS Mincho" w:hAnsi="Times New Roman" w:cs="Times New Roman"/>
          <w:kern w:val="2"/>
          <w:sz w:val="20"/>
          <w:szCs w:val="20"/>
          <w:lang w:val="x-none"/>
        </w:rPr>
        <w:t xml:space="preserve">, where </w:t>
      </w:r>
      <w:r w:rsidRPr="00750A4D">
        <w:rPr>
          <w:rFonts w:ascii="Times New Roman" w:eastAsia="Times New Roman" w:hAnsi="Times New Roman" w:cs="Times New Roman"/>
          <w:noProof/>
          <w:position w:val="-12"/>
          <w:sz w:val="20"/>
          <w:szCs w:val="20"/>
          <w:lang w:val="x-none"/>
        </w:rPr>
        <w:drawing>
          <wp:inline distT="0" distB="0" distL="0" distR="0" wp14:anchorId="3FB3DB68" wp14:editId="71F4FA92">
            <wp:extent cx="6381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750A4D">
        <w:rPr>
          <w:rFonts w:ascii="Times New Roman" w:eastAsia="MS Mincho" w:hAnsi="Times New Roman" w:cs="Times New Roman"/>
          <w:kern w:val="2"/>
          <w:sz w:val="20"/>
          <w:szCs w:val="20"/>
          <w:lang w:val="x-none"/>
        </w:rPr>
        <w:t xml:space="preserve"> if the frequency hopping flag is set to '</w:t>
      </w:r>
      <w:r w:rsidRPr="00750A4D">
        <w:rPr>
          <w:rFonts w:ascii="Times New Roman" w:eastAsia="MS Mincho" w:hAnsi="Times New Roman" w:cs="Times New Roman"/>
          <w:kern w:val="2"/>
          <w:sz w:val="20"/>
          <w:szCs w:val="20"/>
        </w:rPr>
        <w:t>0'</w:t>
      </w:r>
      <w:r w:rsidRPr="00750A4D">
        <w:rPr>
          <w:rFonts w:ascii="Times New Roman" w:eastAsia="MS Mincho" w:hAnsi="Times New Roman" w:cs="Times New Roman"/>
          <w:kern w:val="2"/>
          <w:sz w:val="20"/>
          <w:szCs w:val="20"/>
          <w:lang w:val="x-none"/>
        </w:rPr>
        <w:t xml:space="preserve"> and </w:t>
      </w:r>
      <w:r w:rsidRPr="00750A4D">
        <w:rPr>
          <w:rFonts w:ascii="Times New Roman" w:eastAsia="Times New Roman" w:hAnsi="Times New Roman" w:cs="Times New Roman"/>
          <w:noProof/>
          <w:position w:val="-12"/>
          <w:sz w:val="20"/>
          <w:szCs w:val="20"/>
          <w:lang w:val="x-none"/>
        </w:rPr>
        <w:drawing>
          <wp:inline distT="0" distB="0" distL="0" distR="0" wp14:anchorId="5E3DB26A" wp14:editId="7FF2849D">
            <wp:extent cx="361950" cy="238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sidRPr="00750A4D">
        <w:rPr>
          <w:rFonts w:ascii="Times New Roman" w:eastAsia="Times New Roman" w:hAnsi="Times New Roman" w:cs="Times New Roman"/>
          <w:sz w:val="20"/>
          <w:szCs w:val="20"/>
        </w:rPr>
        <w:t xml:space="preserve"> </w:t>
      </w:r>
      <w:r w:rsidRPr="00750A4D">
        <w:rPr>
          <w:rFonts w:ascii="Times New Roman" w:eastAsia="MS Mincho" w:hAnsi="Times New Roman" w:cs="Times New Roman"/>
          <w:kern w:val="2"/>
          <w:sz w:val="20"/>
          <w:szCs w:val="20"/>
          <w:lang w:val="x-none"/>
        </w:rPr>
        <w:t>is provided in Table 8.3-1 if the hopping flag bit is set to</w:t>
      </w:r>
      <w:r w:rsidRPr="00750A4D">
        <w:rPr>
          <w:rFonts w:ascii="Times New Roman" w:eastAsia="MS Mincho" w:hAnsi="Times New Roman" w:cs="Times New Roman"/>
          <w:kern w:val="2"/>
          <w:sz w:val="20"/>
          <w:szCs w:val="20"/>
        </w:rPr>
        <w:t xml:space="preserve"> '</w:t>
      </w:r>
      <w:r w:rsidRPr="00750A4D">
        <w:rPr>
          <w:rFonts w:ascii="Times New Roman" w:eastAsia="MS Mincho" w:hAnsi="Times New Roman" w:cs="Times New Roman"/>
          <w:kern w:val="2"/>
          <w:sz w:val="20"/>
          <w:szCs w:val="20"/>
          <w:lang w:val="x-none"/>
        </w:rPr>
        <w:t>1</w:t>
      </w:r>
      <w:r w:rsidRPr="00750A4D">
        <w:rPr>
          <w:rFonts w:ascii="Times New Roman" w:eastAsia="MS Mincho" w:hAnsi="Times New Roman" w:cs="Times New Roman"/>
          <w:kern w:val="2"/>
          <w:sz w:val="20"/>
          <w:szCs w:val="20"/>
        </w:rPr>
        <w:t>'</w:t>
      </w:r>
      <w:r w:rsidRPr="00750A4D">
        <w:rPr>
          <w:rFonts w:ascii="Times New Roman" w:eastAsia="MS Mincho" w:hAnsi="Times New Roman" w:cs="Times New Roman"/>
          <w:kern w:val="2"/>
          <w:sz w:val="20"/>
          <w:szCs w:val="20"/>
          <w:lang w:val="x-none"/>
        </w:rPr>
        <w:t xml:space="preserve">, and interpret the expanded frequency resource assignment </w:t>
      </w:r>
      <w:r w:rsidRPr="00750A4D">
        <w:rPr>
          <w:rFonts w:ascii="Times New Roman" w:eastAsia="MS Mincho" w:hAnsi="Times New Roman" w:cs="Times New Roman"/>
          <w:kern w:val="2"/>
          <w:sz w:val="20"/>
          <w:szCs w:val="20"/>
        </w:rPr>
        <w:t xml:space="preserve">field </w:t>
      </w:r>
      <w:r w:rsidRPr="00750A4D">
        <w:rPr>
          <w:rFonts w:ascii="Times New Roman" w:eastAsia="MS Mincho" w:hAnsi="Times New Roman" w:cs="Times New Roman"/>
          <w:kern w:val="2"/>
          <w:sz w:val="20"/>
          <w:szCs w:val="20"/>
          <w:lang w:val="x-none"/>
        </w:rPr>
        <w:t xml:space="preserve">as for </w:t>
      </w:r>
      <w:r w:rsidRPr="00750A4D">
        <w:rPr>
          <w:rFonts w:ascii="Times New Roman" w:eastAsia="MS Mincho" w:hAnsi="Times New Roman" w:cs="Times New Roman"/>
          <w:kern w:val="2"/>
          <w:sz w:val="20"/>
          <w:szCs w:val="20"/>
        </w:rPr>
        <w:t xml:space="preserve">the frequency resource assignment field in </w:t>
      </w:r>
      <w:r w:rsidRPr="00750A4D">
        <w:rPr>
          <w:rFonts w:ascii="Times New Roman" w:eastAsia="MS Mincho" w:hAnsi="Times New Roman" w:cs="Times New Roman"/>
          <w:kern w:val="2"/>
          <w:sz w:val="20"/>
          <w:szCs w:val="20"/>
          <w:lang w:val="x-none"/>
        </w:rPr>
        <w:t>DCI format 0_0</w:t>
      </w:r>
      <w:r w:rsidRPr="00750A4D">
        <w:rPr>
          <w:rFonts w:ascii="Times New Roman" w:eastAsia="MS Mincho" w:hAnsi="Times New Roman" w:cs="Times New Roman"/>
          <w:kern w:val="2"/>
          <w:sz w:val="20"/>
          <w:szCs w:val="20"/>
        </w:rPr>
        <w:t xml:space="preserve"> as described in </w:t>
      </w:r>
      <w:r w:rsidRPr="00750A4D">
        <w:rPr>
          <w:rFonts w:ascii="Times New Roman" w:eastAsia="Times New Roman" w:hAnsi="Times New Roman" w:cs="Times New Roman"/>
          <w:sz w:val="20"/>
          <w:szCs w:val="20"/>
          <w:lang w:val="x-none"/>
        </w:rPr>
        <w:t xml:space="preserve">[5, </w:t>
      </w:r>
      <w:r w:rsidRPr="00750A4D">
        <w:rPr>
          <w:rFonts w:ascii="Times New Roman" w:eastAsia="Times New Roman" w:hAnsi="Times New Roman" w:cs="Times New Roman"/>
          <w:sz w:val="20"/>
          <w:szCs w:val="20"/>
        </w:rPr>
        <w:t xml:space="preserve">TS </w:t>
      </w:r>
      <w:r w:rsidRPr="00750A4D">
        <w:rPr>
          <w:rFonts w:ascii="Times New Roman" w:eastAsia="Times New Roman" w:hAnsi="Times New Roman" w:cs="Times New Roman"/>
          <w:sz w:val="20"/>
          <w:szCs w:val="20"/>
          <w:lang w:val="x-none"/>
        </w:rPr>
        <w:t>38.212]</w:t>
      </w:r>
    </w:p>
    <w:p w14:paraId="6FC82C76" w14:textId="77777777" w:rsidR="00917469" w:rsidRPr="00750A4D" w:rsidRDefault="00917469" w:rsidP="00917469">
      <w:pPr>
        <w:spacing w:after="180" w:line="240" w:lineRule="auto"/>
        <w:ind w:left="568" w:hanging="284"/>
        <w:rPr>
          <w:rFonts w:ascii="Times New Roman" w:eastAsia="MS Mincho" w:hAnsi="Times New Roman" w:cs="Times New Roman"/>
          <w:kern w:val="2"/>
          <w:sz w:val="20"/>
          <w:szCs w:val="20"/>
          <w:lang w:val="x-none"/>
        </w:rPr>
      </w:pPr>
      <w:r w:rsidRPr="00750A4D">
        <w:rPr>
          <w:rFonts w:ascii="Times New Roman" w:eastAsia="Times New Roman" w:hAnsi="Times New Roman" w:cs="Times New Roman"/>
          <w:sz w:val="20"/>
          <w:szCs w:val="20"/>
          <w:lang w:val="x-none"/>
        </w:rPr>
        <w:t>-</w:t>
      </w:r>
      <w:r w:rsidRPr="00750A4D">
        <w:rPr>
          <w:rFonts w:ascii="Times New Roman" w:eastAsia="Times New Roman" w:hAnsi="Times New Roman" w:cs="Times New Roman"/>
          <w:sz w:val="20"/>
          <w:szCs w:val="20"/>
          <w:lang w:val="x-none"/>
        </w:rPr>
        <w:tab/>
      </w:r>
      <w:r w:rsidRPr="00750A4D">
        <w:rPr>
          <w:rFonts w:ascii="Times New Roman" w:eastAsia="MS Mincho" w:hAnsi="Times New Roman" w:cs="Times New Roman"/>
          <w:kern w:val="2"/>
          <w:sz w:val="20"/>
          <w:szCs w:val="20"/>
          <w:lang w:val="x-none"/>
        </w:rPr>
        <w:t>end if</w:t>
      </w:r>
    </w:p>
    <w:p w14:paraId="6D5EA60C" w14:textId="77777777" w:rsidR="00917469" w:rsidRPr="0002701A" w:rsidRDefault="00917469" w:rsidP="00917469">
      <w:pPr>
        <w:spacing w:after="180" w:line="240" w:lineRule="auto"/>
        <w:rPr>
          <w:rFonts w:ascii="Times New Roman" w:eastAsia="Times New Roman" w:hAnsi="Times New Roman" w:cs="Times New Roman"/>
          <w:sz w:val="20"/>
          <w:szCs w:val="20"/>
        </w:rPr>
      </w:pPr>
      <w:r w:rsidRPr="00750A4D">
        <w:rPr>
          <w:rFonts w:ascii="Times New Roman" w:eastAsia="Times New Roman" w:hAnsi="Times New Roman" w:cs="Times New Roman"/>
          <w:sz w:val="20"/>
          <w:szCs w:val="20"/>
          <w:lang w:val="en-GB"/>
        </w:rPr>
        <w:t xml:space="preserve">A UE determines whether or not to apply transform precoding as described in [6, TS 38.214]. </w:t>
      </w:r>
    </w:p>
    <w:p w14:paraId="63150BE0" w14:textId="77777777" w:rsidR="00917469" w:rsidRDefault="00917469" w:rsidP="00917469">
      <w:pPr>
        <w:pStyle w:val="BodyText"/>
        <w:jc w:val="center"/>
      </w:pPr>
      <w:r>
        <w:t>*** Unchanged text omitted ***</w:t>
      </w:r>
    </w:p>
    <w:p w14:paraId="39757168" w14:textId="77777777" w:rsidR="00917469" w:rsidRDefault="00917469" w:rsidP="00917469">
      <w:pPr>
        <w:pStyle w:val="BodyText"/>
      </w:pPr>
      <w:r w:rsidRPr="00BF0C27">
        <w:rPr>
          <w:highlight w:val="yellow"/>
        </w:rPr>
        <w:t>&gt;&gt;&gt; End Text Proposal &gt;&gt;&gt;</w:t>
      </w:r>
    </w:p>
    <w:p w14:paraId="3E2DE309" w14:textId="77777777" w:rsidR="00917469" w:rsidRDefault="00917469" w:rsidP="00917469">
      <w:pPr>
        <w:pStyle w:val="Heading1"/>
      </w:pPr>
      <w:r>
        <w:t>3</w:t>
      </w:r>
      <w:r>
        <w:tab/>
        <w:t>Corrections Related to PUCCH</w:t>
      </w:r>
    </w:p>
    <w:p w14:paraId="016BA65E" w14:textId="77777777" w:rsidR="00917469" w:rsidRPr="0010109C" w:rsidRDefault="00917469" w:rsidP="00917469">
      <w:pPr>
        <w:pStyle w:val="Heading2"/>
      </w:pPr>
      <w:r>
        <w:t>3.1</w:t>
      </w:r>
      <w:r>
        <w:tab/>
        <w:t>Correction of RB-Set Index within a PUCCH Resource Configuration</w:t>
      </w:r>
    </w:p>
    <w:p w14:paraId="19DA0C50" w14:textId="77777777" w:rsidR="00917469" w:rsidRPr="00451FAD" w:rsidRDefault="00917469" w:rsidP="00917469">
      <w:pPr>
        <w:pStyle w:val="BodyText"/>
      </w:pPr>
      <w:r w:rsidRPr="00451FAD">
        <w:rPr>
          <w:lang w:val="en-GB"/>
        </w:rPr>
        <w:t xml:space="preserve">In 38.213, Section 9.2.1 </w:t>
      </w:r>
      <w:r w:rsidRPr="00451FAD">
        <w:fldChar w:fldCharType="begin"/>
      </w:r>
      <w:r w:rsidRPr="00451FAD">
        <w:rPr>
          <w:lang w:val="en-GB"/>
        </w:rPr>
        <w:instrText xml:space="preserve"> REF _Ref31119230 \r \h </w:instrText>
      </w:r>
      <w:r>
        <w:rPr>
          <w:lang w:val="en-GB"/>
        </w:rPr>
        <w:instrText xml:space="preserve"> \* MERGEFORMAT </w:instrText>
      </w:r>
      <w:r w:rsidRPr="00451FAD">
        <w:fldChar w:fldCharType="separate"/>
      </w:r>
      <w:r w:rsidRPr="00451FAD">
        <w:rPr>
          <w:lang w:val="en-GB"/>
        </w:rPr>
        <w:t>[4]</w:t>
      </w:r>
      <w:r w:rsidRPr="00451FAD">
        <w:fldChar w:fldCharType="end"/>
      </w:r>
      <w:r w:rsidRPr="00451FAD">
        <w:rPr>
          <w:lang w:val="en-GB"/>
        </w:rPr>
        <w:t xml:space="preserve"> that describes a PUCCH resource configuration, the wrong RRC parameter is used for the RB set index.</w:t>
      </w:r>
    </w:p>
    <w:p w14:paraId="5D171A53" w14:textId="77777777" w:rsidR="00917469" w:rsidRPr="00451FAD" w:rsidRDefault="00917469" w:rsidP="00917469">
      <w:pPr>
        <w:pStyle w:val="Proposal"/>
      </w:pPr>
      <w:bookmarkStart w:id="31" w:name="_Ref30764317"/>
      <w:bookmarkStart w:id="32" w:name="_Toc32505069"/>
      <w:bookmarkStart w:id="33" w:name="_Toc32599600"/>
      <w:r w:rsidRPr="00451FAD">
        <w:t>In Section 38.213 Section 9.2.1 that describes a PUCCH resource configuration, correct the erroneous RRC parameter that is listed for providing the RB set index</w:t>
      </w:r>
      <w:bookmarkEnd w:id="31"/>
      <w:r w:rsidRPr="00451FAD">
        <w:t>.</w:t>
      </w:r>
      <w:bookmarkEnd w:id="32"/>
      <w:bookmarkEnd w:id="33"/>
    </w:p>
    <w:p w14:paraId="5A59CF82" w14:textId="77777777" w:rsidR="00917469" w:rsidRDefault="00917469" w:rsidP="00917469">
      <w:pPr>
        <w:pStyle w:val="BodyText"/>
      </w:pPr>
      <w:r>
        <w:t xml:space="preserve">A text proposal implementing </w:t>
      </w:r>
      <w:r>
        <w:fldChar w:fldCharType="begin"/>
      </w:r>
      <w:r>
        <w:instrText xml:space="preserve"> REF _Ref30764317 \r \h </w:instrText>
      </w:r>
      <w:r>
        <w:fldChar w:fldCharType="separate"/>
      </w:r>
      <w:r>
        <w:t>Proposal 1</w:t>
      </w:r>
      <w:r>
        <w:fldChar w:fldCharType="end"/>
      </w:r>
      <w:r>
        <w:t xml:space="preserve"> is as follows:</w:t>
      </w:r>
    </w:p>
    <w:p w14:paraId="427A9F38" w14:textId="77777777" w:rsidR="00917469" w:rsidRDefault="00917469" w:rsidP="00917469">
      <w:pPr>
        <w:pStyle w:val="BodyText"/>
      </w:pPr>
      <w:r w:rsidRPr="00D6174D">
        <w:rPr>
          <w:highlight w:val="yellow"/>
        </w:rPr>
        <w:t>&gt;&gt;&gt; Text Proposal for 38.213 Section 9.2.1 &gt;&gt;&gt;</w:t>
      </w:r>
    </w:p>
    <w:p w14:paraId="753AFDE2" w14:textId="77777777" w:rsidR="00917469" w:rsidRDefault="00917469" w:rsidP="00917469">
      <w:pPr>
        <w:pStyle w:val="BodyText"/>
        <w:jc w:val="center"/>
      </w:pPr>
      <w:r>
        <w:t>*** Unchanged text omitted ***</w:t>
      </w:r>
    </w:p>
    <w:p w14:paraId="732ABF6F" w14:textId="77777777" w:rsidR="00917469" w:rsidRPr="00D6174D" w:rsidRDefault="00917469" w:rsidP="00917469">
      <w:pPr>
        <w:spacing w:after="180" w:line="240" w:lineRule="auto"/>
        <w:rPr>
          <w:rFonts w:ascii="Times New Roman" w:eastAsia="Times New Roman" w:hAnsi="Times New Roman" w:cs="Times New Roman"/>
          <w:sz w:val="20"/>
          <w:szCs w:val="20"/>
        </w:rPr>
      </w:pPr>
      <w:r w:rsidRPr="00D6174D">
        <w:rPr>
          <w:rFonts w:ascii="Times New Roman" w:eastAsia="Times New Roman" w:hAnsi="Times New Roman" w:cs="Times New Roman"/>
          <w:sz w:val="20"/>
          <w:szCs w:val="20"/>
          <w:lang w:val="en-GB"/>
        </w:rPr>
        <w:t xml:space="preserve">If </w:t>
      </w:r>
      <w:r w:rsidRPr="00D6174D">
        <w:rPr>
          <w:rFonts w:ascii="Times New Roman" w:eastAsia="Times New Roman" w:hAnsi="Times New Roman" w:cs="Times New Roman"/>
          <w:sz w:val="20"/>
          <w:szCs w:val="20"/>
        </w:rPr>
        <w:t xml:space="preserve">a UE has dedicated </w:t>
      </w:r>
      <w:r w:rsidRPr="00D6174D">
        <w:rPr>
          <w:rFonts w:ascii="Times New Roman" w:eastAsia="Times New Roman" w:hAnsi="Times New Roman" w:cs="Times New Roman"/>
          <w:sz w:val="20"/>
          <w:szCs w:val="20"/>
          <w:lang w:val="en-GB"/>
        </w:rPr>
        <w:t>PUCCH resource configuration</w:t>
      </w:r>
      <w:r w:rsidRPr="00D6174D">
        <w:rPr>
          <w:rFonts w:ascii="Times New Roman" w:eastAsia="Times New Roman" w:hAnsi="Times New Roman" w:cs="Times New Roman"/>
          <w:sz w:val="20"/>
          <w:szCs w:val="20"/>
        </w:rPr>
        <w:t>, the</w:t>
      </w:r>
      <w:r w:rsidRPr="00D6174D">
        <w:rPr>
          <w:rFonts w:ascii="Times New Roman" w:eastAsia="Times New Roman" w:hAnsi="Times New Roman" w:cs="Times New Roman"/>
          <w:sz w:val="20"/>
          <w:szCs w:val="20"/>
          <w:lang w:val="en-GB"/>
        </w:rPr>
        <w:t xml:space="preserve"> </w:t>
      </w:r>
      <w:r w:rsidRPr="00D6174D">
        <w:rPr>
          <w:rFonts w:ascii="Times New Roman" w:eastAsia="Times New Roman" w:hAnsi="Times New Roman" w:cs="Times New Roman"/>
          <w:sz w:val="20"/>
          <w:szCs w:val="20"/>
        </w:rPr>
        <w:t>UE is provided by higher layers with one or more PUCCH resources.</w:t>
      </w:r>
    </w:p>
    <w:p w14:paraId="49FEFABD" w14:textId="77777777" w:rsidR="00917469" w:rsidRPr="00D6174D" w:rsidRDefault="00917469" w:rsidP="00917469">
      <w:pPr>
        <w:spacing w:after="180" w:line="240" w:lineRule="auto"/>
        <w:rPr>
          <w:rFonts w:ascii="Times New Roman" w:eastAsia="Times New Roman" w:hAnsi="Times New Roman" w:cs="Times New Roman"/>
          <w:sz w:val="20"/>
          <w:szCs w:val="20"/>
        </w:rPr>
      </w:pPr>
      <w:r w:rsidRPr="00D6174D">
        <w:rPr>
          <w:rFonts w:ascii="Times New Roman" w:eastAsia="Times New Roman" w:hAnsi="Times New Roman" w:cs="Times New Roman"/>
          <w:sz w:val="20"/>
          <w:szCs w:val="20"/>
        </w:rPr>
        <w:t>A PUCCH resource includes the following parameters:</w:t>
      </w:r>
    </w:p>
    <w:p w14:paraId="55E5F069" w14:textId="77777777" w:rsidR="00917469" w:rsidRPr="00D6174D" w:rsidRDefault="00917469" w:rsidP="00917469">
      <w:pPr>
        <w:spacing w:after="180" w:line="240" w:lineRule="auto"/>
        <w:ind w:left="568" w:hanging="284"/>
        <w:rPr>
          <w:rFonts w:ascii="Times New Roman" w:eastAsia="Times New Roman" w:hAnsi="Times New Roman" w:cs="Times New Roman"/>
          <w:sz w:val="20"/>
          <w:szCs w:val="20"/>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t xml:space="preserve">a PUCCH resource index </w:t>
      </w:r>
      <w:r w:rsidRPr="00D6174D">
        <w:rPr>
          <w:rFonts w:ascii="Times New Roman" w:eastAsia="Times New Roman" w:hAnsi="Times New Roman" w:cs="Times New Roman"/>
          <w:sz w:val="20"/>
          <w:szCs w:val="20"/>
        </w:rPr>
        <w:t xml:space="preserve">provided by </w:t>
      </w:r>
      <w:proofErr w:type="spellStart"/>
      <w:r w:rsidRPr="00D6174D">
        <w:rPr>
          <w:rFonts w:ascii="Times New Roman" w:eastAsia="Times New Roman" w:hAnsi="Times New Roman" w:cs="Times New Roman"/>
          <w:i/>
          <w:sz w:val="20"/>
          <w:szCs w:val="20"/>
          <w:lang w:val="x-none"/>
        </w:rPr>
        <w:t>pucch-ResourceId</w:t>
      </w:r>
      <w:proofErr w:type="spellEnd"/>
    </w:p>
    <w:p w14:paraId="7144DE7B" w14:textId="77777777" w:rsidR="00917469" w:rsidRPr="00D6174D" w:rsidRDefault="00917469" w:rsidP="00917469">
      <w:pPr>
        <w:spacing w:after="180" w:line="240" w:lineRule="auto"/>
        <w:ind w:left="568" w:hanging="284"/>
        <w:rPr>
          <w:rFonts w:ascii="Times New Roman" w:eastAsia="Times New Roman" w:hAnsi="Times New Roman" w:cs="Times New Roman"/>
          <w:sz w:val="20"/>
          <w:szCs w:val="20"/>
          <w:lang w:val="x-none"/>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t xml:space="preserve">an index of the first PRB prior to frequency hopping or for no frequency hopping by </w:t>
      </w:r>
      <w:proofErr w:type="spellStart"/>
      <w:r w:rsidRPr="00D6174D">
        <w:rPr>
          <w:rFonts w:ascii="Times New Roman" w:eastAsia="Times New Roman" w:hAnsi="Times New Roman" w:cs="Times New Roman"/>
          <w:i/>
          <w:sz w:val="20"/>
          <w:szCs w:val="20"/>
          <w:lang w:val="x-none"/>
        </w:rPr>
        <w:t>startingPRB</w:t>
      </w:r>
      <w:proofErr w:type="spellEnd"/>
      <w:r w:rsidRPr="00D6174D">
        <w:rPr>
          <w:rFonts w:ascii="Times New Roman" w:eastAsia="Times New Roman" w:hAnsi="Times New Roman" w:cs="Times New Roman"/>
          <w:sz w:val="20"/>
          <w:szCs w:val="20"/>
          <w:lang w:val="x-none"/>
        </w:rPr>
        <w:t>, if</w:t>
      </w:r>
      <w:r w:rsidRPr="00D6174D">
        <w:rPr>
          <w:rFonts w:ascii="Times New Roman" w:eastAsia="Times New Roman" w:hAnsi="Times New Roman" w:cs="Times New Roman"/>
          <w:sz w:val="20"/>
          <w:szCs w:val="20"/>
        </w:rPr>
        <w:t xml:space="preserve"> a UE is not provided </w:t>
      </w:r>
      <w:r w:rsidRPr="00D6174D">
        <w:rPr>
          <w:rFonts w:ascii="Times New Roman" w:eastAsia="Times New Roman" w:hAnsi="Times New Roman" w:cs="Times New Roman"/>
          <w:i/>
          <w:iCs/>
          <w:color w:val="000000"/>
          <w:sz w:val="20"/>
          <w:szCs w:val="20"/>
          <w:lang w:val="x-none"/>
        </w:rPr>
        <w:t>useInterlacePUCCH-Dedicated-r16</w:t>
      </w:r>
    </w:p>
    <w:p w14:paraId="7A181BED" w14:textId="77777777" w:rsidR="00917469" w:rsidRPr="00D6174D" w:rsidRDefault="00917469" w:rsidP="00917469">
      <w:pPr>
        <w:spacing w:after="180" w:line="240" w:lineRule="auto"/>
        <w:ind w:left="568" w:hanging="284"/>
        <w:rPr>
          <w:rFonts w:ascii="Times New Roman" w:eastAsia="Times New Roman" w:hAnsi="Times New Roman" w:cs="Times New Roman"/>
          <w:sz w:val="20"/>
          <w:szCs w:val="20"/>
          <w:lang w:val="x-none"/>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t xml:space="preserve">an index of the first PRB after frequency hopping by </w:t>
      </w:r>
      <w:proofErr w:type="spellStart"/>
      <w:r w:rsidRPr="00D6174D">
        <w:rPr>
          <w:rFonts w:ascii="Times New Roman" w:eastAsia="Times New Roman" w:hAnsi="Times New Roman" w:cs="Times New Roman"/>
          <w:i/>
          <w:sz w:val="20"/>
          <w:szCs w:val="20"/>
          <w:lang w:val="x-none"/>
        </w:rPr>
        <w:t>secondHopPRB</w:t>
      </w:r>
      <w:proofErr w:type="spellEnd"/>
      <w:r w:rsidRPr="00D6174D">
        <w:rPr>
          <w:rFonts w:ascii="Times New Roman" w:eastAsia="Times New Roman" w:hAnsi="Times New Roman" w:cs="Times New Roman"/>
          <w:sz w:val="20"/>
          <w:szCs w:val="20"/>
          <w:lang w:val="x-none"/>
        </w:rPr>
        <w:t>, if</w:t>
      </w:r>
      <w:r w:rsidRPr="00D6174D">
        <w:rPr>
          <w:rFonts w:ascii="Times New Roman" w:eastAsia="Times New Roman" w:hAnsi="Times New Roman" w:cs="Times New Roman"/>
          <w:sz w:val="20"/>
          <w:szCs w:val="20"/>
        </w:rPr>
        <w:t xml:space="preserve"> a UE is not provided </w:t>
      </w:r>
      <w:proofErr w:type="spellStart"/>
      <w:r w:rsidRPr="00D6174D">
        <w:rPr>
          <w:rFonts w:ascii="Times New Roman" w:eastAsia="Times New Roman" w:hAnsi="Times New Roman" w:cs="Times New Roman"/>
          <w:i/>
          <w:iCs/>
          <w:color w:val="000000"/>
          <w:sz w:val="20"/>
          <w:szCs w:val="20"/>
          <w:lang w:val="x-none"/>
        </w:rPr>
        <w:t>useInterlacePUCCH</w:t>
      </w:r>
      <w:proofErr w:type="spellEnd"/>
      <w:r w:rsidRPr="00D6174D">
        <w:rPr>
          <w:rFonts w:ascii="Times New Roman" w:eastAsia="Times New Roman" w:hAnsi="Times New Roman" w:cs="Times New Roman"/>
          <w:i/>
          <w:iCs/>
          <w:color w:val="000000"/>
          <w:sz w:val="20"/>
          <w:szCs w:val="20"/>
          <w:lang w:val="x-none"/>
        </w:rPr>
        <w:t>-Dedicated -r16</w:t>
      </w:r>
    </w:p>
    <w:p w14:paraId="09F44E0F" w14:textId="77777777" w:rsidR="00917469" w:rsidRPr="00D6174D" w:rsidRDefault="00917469" w:rsidP="00917469">
      <w:pPr>
        <w:spacing w:after="180" w:line="240" w:lineRule="auto"/>
        <w:ind w:left="568" w:hanging="284"/>
        <w:rPr>
          <w:rFonts w:ascii="Times New Roman" w:eastAsia="Times New Roman" w:hAnsi="Times New Roman" w:cs="Times New Roman"/>
          <w:sz w:val="20"/>
          <w:szCs w:val="20"/>
          <w:lang w:val="x-none"/>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r>
      <w:r w:rsidRPr="00D6174D">
        <w:rPr>
          <w:rFonts w:ascii="Times New Roman" w:eastAsia="Times New Roman" w:hAnsi="Times New Roman" w:cs="Times New Roman"/>
          <w:sz w:val="20"/>
          <w:szCs w:val="20"/>
        </w:rPr>
        <w:t xml:space="preserve">an indication for intra-slot </w:t>
      </w:r>
      <w:r w:rsidRPr="00D6174D">
        <w:rPr>
          <w:rFonts w:ascii="Times New Roman" w:eastAsia="Times New Roman" w:hAnsi="Times New Roman" w:cs="Times New Roman"/>
          <w:sz w:val="20"/>
          <w:szCs w:val="20"/>
          <w:lang w:val="x-none"/>
        </w:rPr>
        <w:t>frequency hopping</w:t>
      </w:r>
      <w:r w:rsidRPr="00D6174D">
        <w:rPr>
          <w:rFonts w:ascii="Times New Roman" w:eastAsia="Times New Roman" w:hAnsi="Times New Roman" w:cs="Times New Roman"/>
          <w:sz w:val="20"/>
          <w:szCs w:val="20"/>
        </w:rPr>
        <w:t xml:space="preserve"> </w:t>
      </w:r>
      <w:r w:rsidRPr="00D6174D">
        <w:rPr>
          <w:rFonts w:ascii="Times New Roman" w:eastAsia="Times New Roman" w:hAnsi="Times New Roman" w:cs="Times New Roman"/>
          <w:sz w:val="20"/>
          <w:szCs w:val="20"/>
          <w:lang w:val="x-none"/>
        </w:rPr>
        <w:t xml:space="preserve">by </w:t>
      </w:r>
      <w:proofErr w:type="spellStart"/>
      <w:r w:rsidRPr="00D6174D">
        <w:rPr>
          <w:rFonts w:ascii="Times New Roman" w:eastAsia="Times New Roman" w:hAnsi="Times New Roman" w:cs="Times New Roman"/>
          <w:i/>
          <w:sz w:val="20"/>
          <w:szCs w:val="20"/>
          <w:lang w:val="x-none"/>
        </w:rPr>
        <w:t>intraSlotFrequencyHopping</w:t>
      </w:r>
      <w:proofErr w:type="spellEnd"/>
      <w:r w:rsidRPr="00D6174D">
        <w:rPr>
          <w:rFonts w:ascii="Times New Roman" w:eastAsia="Times New Roman" w:hAnsi="Times New Roman" w:cs="Times New Roman"/>
          <w:sz w:val="20"/>
          <w:szCs w:val="20"/>
          <w:lang w:val="x-none"/>
        </w:rPr>
        <w:t>, if</w:t>
      </w:r>
      <w:r w:rsidRPr="00D6174D">
        <w:rPr>
          <w:rFonts w:ascii="Times New Roman" w:eastAsia="Times New Roman" w:hAnsi="Times New Roman" w:cs="Times New Roman"/>
          <w:sz w:val="20"/>
          <w:szCs w:val="20"/>
        </w:rPr>
        <w:t xml:space="preserve"> a UE is not provided </w:t>
      </w:r>
      <w:proofErr w:type="spellStart"/>
      <w:r w:rsidRPr="00D6174D">
        <w:rPr>
          <w:rFonts w:ascii="Times New Roman" w:eastAsia="Times New Roman" w:hAnsi="Times New Roman" w:cs="Times New Roman"/>
          <w:i/>
          <w:iCs/>
          <w:color w:val="000000"/>
          <w:sz w:val="20"/>
          <w:szCs w:val="20"/>
          <w:lang w:val="x-none"/>
        </w:rPr>
        <w:t>useInterlacePUCCH</w:t>
      </w:r>
      <w:proofErr w:type="spellEnd"/>
      <w:r w:rsidRPr="00D6174D">
        <w:rPr>
          <w:rFonts w:ascii="Times New Roman" w:eastAsia="Times New Roman" w:hAnsi="Times New Roman" w:cs="Times New Roman"/>
          <w:i/>
          <w:iCs/>
          <w:color w:val="000000"/>
          <w:sz w:val="20"/>
          <w:szCs w:val="20"/>
          <w:lang w:val="x-none"/>
        </w:rPr>
        <w:t>-Dedicated -r16</w:t>
      </w:r>
    </w:p>
    <w:p w14:paraId="7C634BC5" w14:textId="77777777" w:rsidR="00917469" w:rsidRPr="00D6174D" w:rsidRDefault="00917469" w:rsidP="00917469">
      <w:pPr>
        <w:spacing w:after="180" w:line="240" w:lineRule="auto"/>
        <w:ind w:left="568" w:hanging="284"/>
        <w:rPr>
          <w:rFonts w:ascii="Times New Roman" w:eastAsia="Times New Roman" w:hAnsi="Times New Roman" w:cs="Times New Roman"/>
          <w:iCs/>
          <w:color w:val="000000"/>
          <w:sz w:val="20"/>
          <w:szCs w:val="20"/>
          <w:lang w:val="x-none"/>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t xml:space="preserve">an index of a first </w:t>
      </w:r>
      <w:r w:rsidRPr="00D6174D">
        <w:rPr>
          <w:rFonts w:ascii="Times New Roman" w:eastAsia="DengXian" w:hAnsi="Times New Roman" w:cs="Times New Roman"/>
          <w:sz w:val="20"/>
          <w:szCs w:val="20"/>
          <w:lang w:val="x-none"/>
        </w:rPr>
        <w:t>i</w:t>
      </w:r>
      <w:r w:rsidRPr="00D6174D">
        <w:rPr>
          <w:rFonts w:ascii="Times New Roman" w:eastAsia="Times New Roman" w:hAnsi="Times New Roman" w:cs="Times New Roman"/>
          <w:sz w:val="20"/>
          <w:szCs w:val="20"/>
          <w:lang w:val="x-none"/>
        </w:rPr>
        <w:t>n</w:t>
      </w:r>
      <w:r w:rsidRPr="00D6174D">
        <w:rPr>
          <w:rFonts w:ascii="Times New Roman" w:eastAsia="Times New Roman" w:hAnsi="Times New Roman" w:cs="Times New Roman" w:hint="eastAsia"/>
          <w:sz w:val="20"/>
          <w:szCs w:val="20"/>
          <w:lang w:val="x-none"/>
        </w:rPr>
        <w:t>terlace</w:t>
      </w:r>
      <w:r w:rsidRPr="00D6174D">
        <w:rPr>
          <w:rFonts w:ascii="Times New Roman" w:eastAsia="Times New Roman" w:hAnsi="Times New Roman" w:cs="Times New Roman"/>
          <w:sz w:val="20"/>
          <w:szCs w:val="20"/>
          <w:lang w:val="x-none"/>
        </w:rPr>
        <w:t xml:space="preserve"> by </w:t>
      </w:r>
      <w:r w:rsidRPr="00D6174D">
        <w:rPr>
          <w:rFonts w:ascii="Times New Roman" w:eastAsia="Times New Roman" w:hAnsi="Times New Roman" w:cs="Times New Roman"/>
          <w:i/>
          <w:sz w:val="20"/>
          <w:szCs w:val="20"/>
          <w:lang w:val="x-none"/>
        </w:rPr>
        <w:t>interlace0</w:t>
      </w:r>
      <w:r w:rsidRPr="00D6174D">
        <w:rPr>
          <w:rFonts w:ascii="Times New Roman" w:eastAsia="Times New Roman" w:hAnsi="Times New Roman" w:cs="Times New Roman"/>
          <w:sz w:val="20"/>
          <w:szCs w:val="20"/>
          <w:lang w:val="x-none"/>
        </w:rPr>
        <w:t>, if</w:t>
      </w:r>
      <w:r w:rsidRPr="00D6174D">
        <w:rPr>
          <w:rFonts w:ascii="Times New Roman" w:eastAsia="Times New Roman" w:hAnsi="Times New Roman" w:cs="Times New Roman"/>
          <w:sz w:val="20"/>
          <w:szCs w:val="20"/>
        </w:rPr>
        <w:t xml:space="preserve"> a UE is provided </w:t>
      </w:r>
      <w:r w:rsidRPr="00D6174D">
        <w:rPr>
          <w:rFonts w:ascii="Times New Roman" w:eastAsia="Times New Roman" w:hAnsi="Times New Roman" w:cs="Times New Roman"/>
          <w:i/>
          <w:iCs/>
          <w:color w:val="000000"/>
          <w:sz w:val="20"/>
          <w:szCs w:val="20"/>
          <w:lang w:val="x-none"/>
        </w:rPr>
        <w:t>useInterlacePUCCH-Dedicated-r16</w:t>
      </w:r>
    </w:p>
    <w:p w14:paraId="085EB8DC" w14:textId="77777777" w:rsidR="00917469" w:rsidRPr="00D6174D" w:rsidRDefault="00917469" w:rsidP="00917469">
      <w:pPr>
        <w:spacing w:after="180" w:line="240" w:lineRule="auto"/>
        <w:ind w:left="568" w:hanging="284"/>
        <w:rPr>
          <w:rFonts w:ascii="Times New Roman" w:eastAsia="Times New Roman" w:hAnsi="Times New Roman" w:cs="Times New Roman"/>
          <w:iCs/>
          <w:color w:val="000000"/>
          <w:sz w:val="20"/>
          <w:szCs w:val="20"/>
          <w:lang w:val="x-none"/>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t xml:space="preserve">if provided, an index of a second </w:t>
      </w:r>
      <w:r w:rsidRPr="00D6174D">
        <w:rPr>
          <w:rFonts w:ascii="Times New Roman" w:eastAsia="DengXian" w:hAnsi="Times New Roman" w:cs="Times New Roman"/>
          <w:sz w:val="20"/>
          <w:szCs w:val="20"/>
          <w:lang w:val="x-none"/>
        </w:rPr>
        <w:t>i</w:t>
      </w:r>
      <w:r w:rsidRPr="00D6174D">
        <w:rPr>
          <w:rFonts w:ascii="Times New Roman" w:eastAsia="Times New Roman" w:hAnsi="Times New Roman" w:cs="Times New Roman"/>
          <w:sz w:val="20"/>
          <w:szCs w:val="20"/>
          <w:lang w:val="x-none"/>
        </w:rPr>
        <w:t>n</w:t>
      </w:r>
      <w:r w:rsidRPr="00D6174D">
        <w:rPr>
          <w:rFonts w:ascii="Times New Roman" w:eastAsia="Times New Roman" w:hAnsi="Times New Roman" w:cs="Times New Roman" w:hint="eastAsia"/>
          <w:sz w:val="20"/>
          <w:szCs w:val="20"/>
          <w:lang w:val="x-none"/>
        </w:rPr>
        <w:t>terlace</w:t>
      </w:r>
      <w:r w:rsidRPr="00D6174D">
        <w:rPr>
          <w:rFonts w:ascii="Times New Roman" w:eastAsia="Times New Roman" w:hAnsi="Times New Roman" w:cs="Times New Roman"/>
          <w:sz w:val="20"/>
          <w:szCs w:val="20"/>
          <w:lang w:val="x-none"/>
        </w:rPr>
        <w:t xml:space="preserve"> by </w:t>
      </w:r>
      <w:r w:rsidRPr="00D6174D">
        <w:rPr>
          <w:rFonts w:ascii="Times New Roman" w:eastAsia="Times New Roman" w:hAnsi="Times New Roman" w:cs="Times New Roman"/>
          <w:i/>
          <w:sz w:val="20"/>
          <w:szCs w:val="20"/>
          <w:lang w:val="x-none"/>
        </w:rPr>
        <w:t>interlace1</w:t>
      </w:r>
      <w:r w:rsidRPr="00D6174D">
        <w:rPr>
          <w:rFonts w:ascii="Times New Roman" w:eastAsia="Times New Roman" w:hAnsi="Times New Roman" w:cs="Times New Roman"/>
          <w:sz w:val="20"/>
          <w:szCs w:val="20"/>
          <w:lang w:val="x-none"/>
        </w:rPr>
        <w:t>, if</w:t>
      </w:r>
      <w:r w:rsidRPr="00D6174D">
        <w:rPr>
          <w:rFonts w:ascii="Times New Roman" w:eastAsia="Times New Roman" w:hAnsi="Times New Roman" w:cs="Times New Roman"/>
          <w:sz w:val="20"/>
          <w:szCs w:val="20"/>
        </w:rPr>
        <w:t xml:space="preserve"> a UE is provided </w:t>
      </w:r>
      <w:r w:rsidRPr="00D6174D">
        <w:rPr>
          <w:rFonts w:ascii="Times New Roman" w:eastAsia="Times New Roman" w:hAnsi="Times New Roman" w:cs="Times New Roman"/>
          <w:i/>
          <w:iCs/>
          <w:color w:val="000000"/>
          <w:sz w:val="20"/>
          <w:szCs w:val="20"/>
          <w:lang w:val="x-none"/>
        </w:rPr>
        <w:t>useInterlacePUCCH-Dedicated-r16</w:t>
      </w:r>
    </w:p>
    <w:p w14:paraId="34E67FCD" w14:textId="77777777" w:rsidR="00917469" w:rsidRPr="00200FFE" w:rsidRDefault="00917469" w:rsidP="00917469">
      <w:pPr>
        <w:spacing w:after="180" w:line="240" w:lineRule="auto"/>
        <w:ind w:left="568" w:hanging="284"/>
        <w:rPr>
          <w:rFonts w:ascii="Times New Roman" w:eastAsia="Times New Roman" w:hAnsi="Times New Roman" w:cs="Times New Roman"/>
          <w:sz w:val="20"/>
          <w:szCs w:val="20"/>
        </w:rPr>
      </w:pPr>
      <w:r w:rsidRPr="00200FFE">
        <w:rPr>
          <w:rFonts w:ascii="Times New Roman" w:eastAsia="Times New Roman" w:hAnsi="Times New Roman" w:cs="Times New Roman"/>
          <w:sz w:val="20"/>
          <w:szCs w:val="20"/>
          <w:lang w:val="x-none"/>
        </w:rPr>
        <w:t>-</w:t>
      </w:r>
      <w:r w:rsidRPr="00200FFE">
        <w:rPr>
          <w:rFonts w:ascii="Times New Roman" w:eastAsia="Times New Roman" w:hAnsi="Times New Roman" w:cs="Times New Roman"/>
          <w:sz w:val="20"/>
          <w:szCs w:val="20"/>
          <w:lang w:val="x-none"/>
        </w:rPr>
        <w:tab/>
        <w:t xml:space="preserve">an index of an RB set </w:t>
      </w:r>
      <w:r>
        <w:rPr>
          <w:rFonts w:ascii="Times New Roman" w:eastAsia="Times New Roman" w:hAnsi="Times New Roman" w:cs="Times New Roman"/>
          <w:color w:val="FF0000"/>
          <w:sz w:val="20"/>
          <w:szCs w:val="20"/>
        </w:rPr>
        <w:t xml:space="preserve">within the active BWP </w:t>
      </w:r>
      <w:r w:rsidRPr="00200FFE">
        <w:rPr>
          <w:rFonts w:ascii="Times New Roman" w:eastAsia="Times New Roman" w:hAnsi="Times New Roman" w:cs="Times New Roman"/>
          <w:sz w:val="20"/>
          <w:szCs w:val="20"/>
          <w:lang w:val="x-none"/>
        </w:rPr>
        <w:t>by</w:t>
      </w:r>
      <w:r w:rsidRPr="00200FFE">
        <w:rPr>
          <w:rFonts w:ascii="Times New Roman" w:eastAsia="Times New Roman" w:hAnsi="Times New Roman" w:cs="Times New Roman"/>
          <w:i/>
          <w:sz w:val="20"/>
          <w:szCs w:val="20"/>
          <w:lang w:val="x-none"/>
        </w:rPr>
        <w:t xml:space="preserve"> </w:t>
      </w:r>
      <w:r w:rsidRPr="00200FFE">
        <w:rPr>
          <w:rFonts w:ascii="Times New Roman" w:eastAsia="Times New Roman" w:hAnsi="Times New Roman" w:cs="Times New Roman"/>
          <w:i/>
          <w:strike/>
          <w:color w:val="FF0000"/>
          <w:sz w:val="20"/>
          <w:szCs w:val="20"/>
          <w:lang w:val="x-none"/>
        </w:rPr>
        <w:t>intraCellGuardBandUL-r16</w:t>
      </w:r>
      <w:r w:rsidRPr="00200FFE">
        <w:rPr>
          <w:rFonts w:ascii="Times New Roman" w:eastAsia="Times New Roman" w:hAnsi="Times New Roman" w:cs="Times New Roman"/>
          <w:strike/>
          <w:color w:val="FF0000"/>
          <w:sz w:val="20"/>
          <w:szCs w:val="20"/>
          <w:lang w:val="x-none"/>
        </w:rPr>
        <w:t xml:space="preserve"> [6, TS 38.214]</w:t>
      </w:r>
      <w:r w:rsidRPr="00200FFE">
        <w:rPr>
          <w:rFonts w:ascii="Times New Roman" w:eastAsia="Times New Roman" w:hAnsi="Times New Roman" w:cs="Times New Roman"/>
          <w:color w:val="FF0000"/>
          <w:sz w:val="20"/>
          <w:szCs w:val="20"/>
        </w:rPr>
        <w:t xml:space="preserve"> </w:t>
      </w:r>
      <w:proofErr w:type="spellStart"/>
      <w:r w:rsidRPr="007F5F93">
        <w:rPr>
          <w:rFonts w:ascii="Times New Roman" w:eastAsia="Times New Roman" w:hAnsi="Times New Roman" w:cs="Times New Roman"/>
          <w:i/>
          <w:iCs/>
          <w:color w:val="FF0000"/>
          <w:sz w:val="20"/>
          <w:szCs w:val="20"/>
        </w:rPr>
        <w:t>rb</w:t>
      </w:r>
      <w:r>
        <w:rPr>
          <w:rFonts w:ascii="Times New Roman" w:eastAsia="Times New Roman" w:hAnsi="Times New Roman" w:cs="Times New Roman"/>
          <w:i/>
          <w:iCs/>
          <w:color w:val="FF0000"/>
          <w:sz w:val="20"/>
          <w:szCs w:val="20"/>
        </w:rPr>
        <w:t>-</w:t>
      </w:r>
      <w:r w:rsidRPr="007F5F93">
        <w:rPr>
          <w:rFonts w:ascii="Times New Roman" w:eastAsia="Times New Roman" w:hAnsi="Times New Roman" w:cs="Times New Roman"/>
          <w:i/>
          <w:iCs/>
          <w:color w:val="FF0000"/>
          <w:sz w:val="20"/>
          <w:szCs w:val="20"/>
        </w:rPr>
        <w:t>SetIndex</w:t>
      </w:r>
      <w:proofErr w:type="spellEnd"/>
      <w:r w:rsidRPr="00200FFE">
        <w:rPr>
          <w:rFonts w:ascii="Times New Roman" w:eastAsia="Times New Roman" w:hAnsi="Times New Roman" w:cs="Times New Roman"/>
          <w:sz w:val="20"/>
          <w:szCs w:val="20"/>
          <w:lang w:val="x-none"/>
        </w:rPr>
        <w:t>, if</w:t>
      </w:r>
      <w:r w:rsidRPr="00200FFE">
        <w:rPr>
          <w:rFonts w:ascii="Times New Roman" w:eastAsia="Times New Roman" w:hAnsi="Times New Roman" w:cs="Times New Roman"/>
          <w:sz w:val="20"/>
          <w:szCs w:val="20"/>
        </w:rPr>
        <w:t xml:space="preserve"> a UE is provided </w:t>
      </w:r>
      <w:r w:rsidRPr="00200FFE">
        <w:rPr>
          <w:rFonts w:ascii="Times New Roman" w:eastAsia="Times New Roman" w:hAnsi="Times New Roman" w:cs="Times New Roman"/>
          <w:i/>
          <w:iCs/>
          <w:color w:val="000000"/>
          <w:sz w:val="20"/>
          <w:szCs w:val="20"/>
          <w:lang w:val="x-none"/>
        </w:rPr>
        <w:t>useInterlacePUCCH-Dedicated-r16</w:t>
      </w:r>
    </w:p>
    <w:p w14:paraId="09C1B7F0" w14:textId="77777777" w:rsidR="00917469" w:rsidRPr="00D6174D" w:rsidRDefault="00917469" w:rsidP="00917469">
      <w:pPr>
        <w:spacing w:after="180" w:line="240" w:lineRule="auto"/>
        <w:ind w:left="568" w:hanging="284"/>
        <w:rPr>
          <w:rFonts w:ascii="Times New Roman" w:eastAsia="Times New Roman" w:hAnsi="Times New Roman" w:cs="Times New Roman"/>
          <w:sz w:val="20"/>
          <w:szCs w:val="20"/>
        </w:rPr>
      </w:pPr>
      <w:r w:rsidRPr="00D6174D">
        <w:rPr>
          <w:rFonts w:ascii="Times New Roman" w:eastAsia="Times New Roman" w:hAnsi="Times New Roman" w:cs="Times New Roman"/>
          <w:sz w:val="20"/>
          <w:szCs w:val="20"/>
          <w:lang w:val="x-none"/>
        </w:rPr>
        <w:t>-</w:t>
      </w:r>
      <w:r w:rsidRPr="00D6174D">
        <w:rPr>
          <w:rFonts w:ascii="Times New Roman" w:eastAsia="Times New Roman" w:hAnsi="Times New Roman" w:cs="Times New Roman"/>
          <w:sz w:val="20"/>
          <w:szCs w:val="20"/>
          <w:lang w:val="x-none"/>
        </w:rPr>
        <w:tab/>
        <w:t>a</w:t>
      </w:r>
      <w:r w:rsidRPr="00D6174D">
        <w:rPr>
          <w:rFonts w:ascii="Times New Roman" w:eastAsia="Times New Roman" w:hAnsi="Times New Roman" w:cs="Times New Roman"/>
          <w:sz w:val="20"/>
          <w:szCs w:val="20"/>
        </w:rPr>
        <w:t xml:space="preserve"> configuration for a</w:t>
      </w:r>
      <w:r w:rsidRPr="00D6174D">
        <w:rPr>
          <w:rFonts w:ascii="Times New Roman" w:eastAsia="Times New Roman" w:hAnsi="Times New Roman" w:cs="Times New Roman"/>
          <w:sz w:val="20"/>
          <w:szCs w:val="20"/>
          <w:lang w:val="x-none"/>
        </w:rPr>
        <w:t xml:space="preserve"> PUCCH </w:t>
      </w:r>
      <w:r w:rsidRPr="00D6174D">
        <w:rPr>
          <w:rFonts w:ascii="Times New Roman" w:eastAsia="Times New Roman" w:hAnsi="Times New Roman" w:cs="Times New Roman"/>
          <w:sz w:val="20"/>
          <w:szCs w:val="20"/>
        </w:rPr>
        <w:t>format</w:t>
      </w:r>
      <w:r w:rsidRPr="00D6174D">
        <w:rPr>
          <w:rFonts w:ascii="Times New Roman" w:eastAsia="Times New Roman" w:hAnsi="Times New Roman" w:cs="Times New Roman"/>
          <w:sz w:val="20"/>
          <w:szCs w:val="20"/>
          <w:lang w:val="x-none"/>
        </w:rPr>
        <w:t xml:space="preserve">, from </w:t>
      </w:r>
      <w:r w:rsidRPr="00D6174D">
        <w:rPr>
          <w:rFonts w:ascii="Times New Roman" w:eastAsia="Times New Roman" w:hAnsi="Times New Roman" w:cs="Times New Roman"/>
          <w:sz w:val="20"/>
          <w:szCs w:val="20"/>
        </w:rPr>
        <w:t>PUCCH format 0 through PUCCH format 4,</w:t>
      </w:r>
      <w:r w:rsidRPr="00D6174D">
        <w:rPr>
          <w:rFonts w:ascii="Times New Roman" w:eastAsia="Times New Roman" w:hAnsi="Times New Roman" w:cs="Times New Roman"/>
          <w:sz w:val="20"/>
          <w:szCs w:val="20"/>
          <w:lang w:val="x-none"/>
        </w:rPr>
        <w:t xml:space="preserve"> </w:t>
      </w:r>
      <w:r w:rsidRPr="00D6174D">
        <w:rPr>
          <w:rFonts w:ascii="Times New Roman" w:eastAsia="Times New Roman" w:hAnsi="Times New Roman" w:cs="Times New Roman"/>
          <w:sz w:val="20"/>
          <w:szCs w:val="20"/>
        </w:rPr>
        <w:t xml:space="preserve">provided by </w:t>
      </w:r>
      <w:r w:rsidRPr="00D6174D">
        <w:rPr>
          <w:rFonts w:ascii="Times New Roman" w:eastAsia="Times New Roman" w:hAnsi="Times New Roman" w:cs="Times New Roman"/>
          <w:i/>
          <w:sz w:val="20"/>
          <w:szCs w:val="20"/>
        </w:rPr>
        <w:t>format</w:t>
      </w:r>
    </w:p>
    <w:p w14:paraId="67BA2B35" w14:textId="77777777" w:rsidR="00917469" w:rsidRPr="00D6174D" w:rsidRDefault="00917469" w:rsidP="00917469">
      <w:pPr>
        <w:spacing w:after="180" w:line="240" w:lineRule="auto"/>
        <w:rPr>
          <w:rFonts w:ascii="Times New Roman" w:eastAsia="Times New Roman" w:hAnsi="Times New Roman" w:cs="Times New Roman"/>
          <w:sz w:val="20"/>
          <w:szCs w:val="20"/>
        </w:rPr>
      </w:pPr>
      <w:r w:rsidRPr="00D6174D">
        <w:rPr>
          <w:rFonts w:ascii="Times New Roman" w:eastAsia="Times New Roman" w:hAnsi="Times New Roman" w:cs="Times New Roman"/>
          <w:sz w:val="20"/>
          <w:szCs w:val="20"/>
        </w:rPr>
        <w:lastRenderedPageBreak/>
        <w:t xml:space="preserve">The UE expects that either none or both of </w:t>
      </w:r>
      <w:r w:rsidRPr="00D6174D">
        <w:rPr>
          <w:rFonts w:ascii="Times New Roman" w:eastAsia="Times New Roman" w:hAnsi="Times New Roman" w:cs="Times New Roman"/>
          <w:i/>
          <w:iCs/>
          <w:color w:val="000000"/>
          <w:sz w:val="20"/>
          <w:szCs w:val="20"/>
          <w:lang w:val="en-GB"/>
        </w:rPr>
        <w:t>useInterlacePUCCH-Common-r16</w:t>
      </w:r>
      <w:r w:rsidRPr="00D6174D">
        <w:rPr>
          <w:rFonts w:ascii="Times New Roman" w:eastAsia="Times New Roman" w:hAnsi="Times New Roman" w:cs="Times New Roman"/>
          <w:iCs/>
          <w:color w:val="000000"/>
          <w:sz w:val="20"/>
          <w:szCs w:val="20"/>
          <w:lang w:val="en-GB"/>
        </w:rPr>
        <w:t xml:space="preserve"> and </w:t>
      </w:r>
      <w:r w:rsidRPr="00D6174D">
        <w:rPr>
          <w:rFonts w:ascii="Times New Roman" w:eastAsia="Times New Roman" w:hAnsi="Times New Roman" w:cs="Times New Roman"/>
          <w:i/>
          <w:iCs/>
          <w:color w:val="000000"/>
          <w:sz w:val="20"/>
          <w:szCs w:val="20"/>
          <w:lang w:val="en-GB"/>
        </w:rPr>
        <w:t>useInterlacePUCCH-Dedicated-r16</w:t>
      </w:r>
      <w:r w:rsidRPr="00D6174D">
        <w:rPr>
          <w:rFonts w:ascii="Times New Roman" w:eastAsia="Times New Roman" w:hAnsi="Times New Roman" w:cs="Times New Roman"/>
          <w:iCs/>
          <w:color w:val="000000"/>
          <w:sz w:val="20"/>
          <w:szCs w:val="20"/>
          <w:lang w:val="en-GB"/>
        </w:rPr>
        <w:t xml:space="preserve"> are provided</w:t>
      </w:r>
      <w:r w:rsidRPr="00D6174D">
        <w:rPr>
          <w:rFonts w:ascii="Times New Roman" w:eastAsia="Times New Roman" w:hAnsi="Times New Roman" w:cs="Times New Roman"/>
          <w:sz w:val="20"/>
          <w:szCs w:val="20"/>
        </w:rPr>
        <w:t>.</w:t>
      </w:r>
    </w:p>
    <w:p w14:paraId="6C1872DB" w14:textId="77777777" w:rsidR="00917469" w:rsidRDefault="00917469" w:rsidP="00917469">
      <w:pPr>
        <w:pStyle w:val="BodyText"/>
        <w:jc w:val="center"/>
      </w:pPr>
      <w:r>
        <w:t>*** Unchanged text omitted ***</w:t>
      </w:r>
    </w:p>
    <w:p w14:paraId="00FB3D43" w14:textId="77777777" w:rsidR="00917469" w:rsidRDefault="00917469" w:rsidP="00917469">
      <w:pPr>
        <w:pStyle w:val="BodyText"/>
      </w:pPr>
      <w:r w:rsidRPr="00D6174D">
        <w:rPr>
          <w:highlight w:val="yellow"/>
        </w:rPr>
        <w:t>&gt;&gt;&gt; End Text Proposal &gt;&gt;&gt;</w:t>
      </w:r>
    </w:p>
    <w:p w14:paraId="4169F700" w14:textId="77777777" w:rsidR="00917469" w:rsidRDefault="00917469" w:rsidP="00917469">
      <w:pPr>
        <w:pStyle w:val="Heading2"/>
      </w:pPr>
      <w:r>
        <w:t>3.2</w:t>
      </w:r>
      <w:r>
        <w:tab/>
        <w:t>Correction of Frequency Domain Position of Interlaced PF3</w:t>
      </w:r>
    </w:p>
    <w:p w14:paraId="193595AB" w14:textId="77777777" w:rsidR="00917469" w:rsidRPr="00CE2EB3" w:rsidRDefault="00917469" w:rsidP="00917469">
      <w:pPr>
        <w:pStyle w:val="BodyText"/>
      </w:pPr>
      <w:r>
        <w:t xml:space="preserve">It was previously agreed that for PUCCH Format 3 with interlaced mapping that the number of PRBs used in each of one or two interlaces is restricted to 10 in order to facilitate the use of DFT-s-OFDM. </w:t>
      </w:r>
      <w:r w:rsidRPr="00CE2EB3">
        <w:t>However, in some cases, the number of PRBs in an interlace is 11, for example for 20 MHz carriers for both 15 and 30 kHz SCS or in a 40 MHz carrier with 15 kHz SCS configured with intra-cell guard bands. In these cases, it is not specified yet which 10 out of 11 PRBs are used. A simple proposal to correct this is as follows.</w:t>
      </w:r>
    </w:p>
    <w:p w14:paraId="37BB77D2" w14:textId="77777777" w:rsidR="00917469" w:rsidRPr="00CE2EB3" w:rsidRDefault="00917469" w:rsidP="00917469">
      <w:pPr>
        <w:pStyle w:val="Proposal"/>
      </w:pPr>
      <w:bookmarkStart w:id="34" w:name="_Ref30768172"/>
      <w:bookmarkStart w:id="35" w:name="_Toc32505070"/>
      <w:bookmarkStart w:id="36" w:name="_Toc32599601"/>
      <w:r w:rsidRPr="00CE2EB3">
        <w:t>For PUCCH Format 3, if interlaced mapping is configured, the 10 lowest- indexed interlace resource blocks (IRBs) within each of the 1 or 2 configured interlaces within the configured RB set are used for transmission.</w:t>
      </w:r>
      <w:bookmarkEnd w:id="34"/>
      <w:bookmarkEnd w:id="35"/>
      <w:bookmarkEnd w:id="36"/>
    </w:p>
    <w:p w14:paraId="2DF07DB2" w14:textId="77777777" w:rsidR="00917469" w:rsidRDefault="00917469" w:rsidP="00917469">
      <w:pPr>
        <w:pStyle w:val="BodyText"/>
      </w:pPr>
      <w:r>
        <w:t xml:space="preserve">A text proposal implementing </w:t>
      </w:r>
      <w:r>
        <w:fldChar w:fldCharType="begin"/>
      </w:r>
      <w:r>
        <w:instrText xml:space="preserve"> REF _Ref30768172 \r \h </w:instrText>
      </w:r>
      <w:r>
        <w:fldChar w:fldCharType="separate"/>
      </w:r>
      <w:r>
        <w:t>Proposal 3</w:t>
      </w:r>
      <w:r>
        <w:fldChar w:fldCharType="end"/>
      </w:r>
      <w:r>
        <w:t xml:space="preserve"> is as follows. Note that the reason the text “a number of interlaces” is removed is that an earlier paragraph in the same section already states that the PUCCH resource configuration includes the parameters </w:t>
      </w:r>
      <w:r w:rsidRPr="00206A5C">
        <w:rPr>
          <w:i/>
          <w:iCs/>
        </w:rPr>
        <w:t>interlace0</w:t>
      </w:r>
      <w:r>
        <w:t xml:space="preserve"> and optionally </w:t>
      </w:r>
      <w:r w:rsidRPr="00206A5C">
        <w:rPr>
          <w:i/>
          <w:iCs/>
        </w:rPr>
        <w:t>interlace1</w:t>
      </w:r>
      <w:r>
        <w:t>.</w:t>
      </w:r>
    </w:p>
    <w:p w14:paraId="7E12D74C" w14:textId="77777777" w:rsidR="00917469" w:rsidRDefault="00917469" w:rsidP="00917469">
      <w:pPr>
        <w:pStyle w:val="BodyText"/>
      </w:pPr>
      <w:r w:rsidRPr="00D6174D">
        <w:rPr>
          <w:highlight w:val="yellow"/>
        </w:rPr>
        <w:t>&gt;&gt;&gt; Text Proposal for 38.213 Section 9.2.1 &gt;&gt;&gt;</w:t>
      </w:r>
    </w:p>
    <w:p w14:paraId="33DA834F" w14:textId="77777777" w:rsidR="00917469" w:rsidRDefault="00917469" w:rsidP="00917469">
      <w:pPr>
        <w:pStyle w:val="BodyText"/>
        <w:jc w:val="center"/>
      </w:pPr>
      <w:r>
        <w:t>*** Unchanged text omitted ***</w:t>
      </w:r>
    </w:p>
    <w:p w14:paraId="60EC3B8C" w14:textId="77777777" w:rsidR="00917469" w:rsidRPr="00200FFE" w:rsidRDefault="00917469" w:rsidP="00917469">
      <w:pPr>
        <w:spacing w:after="180" w:line="240" w:lineRule="auto"/>
        <w:rPr>
          <w:rFonts w:ascii="Times New Roman" w:eastAsia="Times New Roman" w:hAnsi="Times New Roman" w:cs="Times New Roman"/>
          <w:color w:val="FF0000"/>
          <w:sz w:val="20"/>
          <w:szCs w:val="20"/>
        </w:rPr>
      </w:pPr>
      <w:r w:rsidRPr="00C62B89">
        <w:rPr>
          <w:rFonts w:ascii="Times New Roman" w:eastAsia="Times New Roman" w:hAnsi="Times New Roman" w:cs="Times New Roman"/>
          <w:sz w:val="20"/>
          <w:szCs w:val="20"/>
        </w:rPr>
        <w:t xml:space="preserve">If the </w:t>
      </w:r>
      <w:r w:rsidRPr="00C62B89">
        <w:rPr>
          <w:rFonts w:ascii="Times New Roman" w:eastAsia="Times New Roman" w:hAnsi="Times New Roman" w:cs="Times New Roman"/>
          <w:i/>
          <w:sz w:val="20"/>
          <w:szCs w:val="20"/>
        </w:rPr>
        <w:t>format</w:t>
      </w:r>
      <w:r w:rsidRPr="00C62B89">
        <w:rPr>
          <w:rFonts w:ascii="Times New Roman" w:eastAsia="Times New Roman" w:hAnsi="Times New Roman" w:cs="Times New Roman"/>
          <w:sz w:val="20"/>
          <w:szCs w:val="20"/>
        </w:rPr>
        <w:t xml:space="preserve"> indicates </w:t>
      </w:r>
      <w:r w:rsidRPr="00C62B89">
        <w:rPr>
          <w:rFonts w:ascii="Times New Roman" w:eastAsia="Times New Roman" w:hAnsi="Times New Roman" w:cs="Times New Roman"/>
          <w:i/>
          <w:sz w:val="20"/>
          <w:szCs w:val="20"/>
        </w:rPr>
        <w:t>PUCCH-format2</w:t>
      </w:r>
      <w:r w:rsidRPr="00C62B89">
        <w:rPr>
          <w:rFonts w:ascii="Times New Roman" w:eastAsia="Times New Roman" w:hAnsi="Times New Roman" w:cs="Times New Roman"/>
          <w:sz w:val="20"/>
          <w:szCs w:val="20"/>
        </w:rPr>
        <w:t xml:space="preserve"> or </w:t>
      </w:r>
      <w:r w:rsidRPr="00C62B89">
        <w:rPr>
          <w:rFonts w:ascii="Times New Roman" w:eastAsia="Times New Roman" w:hAnsi="Times New Roman" w:cs="Times New Roman"/>
          <w:i/>
          <w:sz w:val="20"/>
          <w:szCs w:val="20"/>
        </w:rPr>
        <w:t>PUCCH-format3</w:t>
      </w:r>
      <w:r w:rsidRPr="00C62B89">
        <w:rPr>
          <w:rFonts w:ascii="Times New Roman" w:eastAsia="Times New Roman" w:hAnsi="Times New Roman" w:cs="Times New Roman"/>
          <w:sz w:val="20"/>
          <w:szCs w:val="20"/>
        </w:rPr>
        <w:t>,</w:t>
      </w:r>
      <w:r w:rsidRPr="00C62B89">
        <w:rPr>
          <w:rFonts w:ascii="Times New Roman" w:eastAsia="Times New Roman" w:hAnsi="Times New Roman" w:cs="Times New Roman"/>
          <w:i/>
          <w:sz w:val="20"/>
          <w:szCs w:val="20"/>
        </w:rPr>
        <w:t xml:space="preserve"> </w:t>
      </w:r>
      <w:r w:rsidRPr="00C62B89">
        <w:rPr>
          <w:rFonts w:ascii="Times New Roman" w:eastAsia="Times New Roman" w:hAnsi="Times New Roman" w:cs="Times New Roman"/>
          <w:sz w:val="20"/>
          <w:szCs w:val="20"/>
        </w:rPr>
        <w:t xml:space="preserve">the PUCCH format configured for a PUCCH resource is PUCCH format 2 or PUCCH format 3, respectively, where the PUCCH resource also includes a number of PRBs provided by </w:t>
      </w:r>
      <w:proofErr w:type="spellStart"/>
      <w:r w:rsidRPr="00C62B89">
        <w:rPr>
          <w:rFonts w:ascii="Times New Roman" w:eastAsia="Times New Roman" w:hAnsi="Times New Roman" w:cs="Times New Roman"/>
          <w:i/>
          <w:sz w:val="20"/>
          <w:szCs w:val="20"/>
          <w:lang w:val="en-GB"/>
        </w:rPr>
        <w:t>nrofPRBs</w:t>
      </w:r>
      <w:proofErr w:type="spellEnd"/>
      <w:r>
        <w:rPr>
          <w:rFonts w:ascii="Times New Roman" w:eastAsia="Times New Roman" w:hAnsi="Times New Roman" w:cs="Times New Roman"/>
          <w:iCs/>
          <w:color w:val="FF0000"/>
          <w:sz w:val="20"/>
          <w:szCs w:val="20"/>
          <w:lang w:val="en-GB"/>
        </w:rPr>
        <w:t xml:space="preserve"> if </w:t>
      </w:r>
      <w:r w:rsidRPr="00C62B89">
        <w:rPr>
          <w:rFonts w:ascii="Times New Roman" w:eastAsia="Times New Roman" w:hAnsi="Times New Roman" w:cs="Times New Roman"/>
          <w:i/>
          <w:iCs/>
          <w:color w:val="FF0000"/>
          <w:sz w:val="20"/>
          <w:szCs w:val="20"/>
          <w:lang w:val="en-GB"/>
        </w:rPr>
        <w:t>useInterlacePUCCH-Dedicated-r16</w:t>
      </w:r>
      <w:r>
        <w:rPr>
          <w:rFonts w:ascii="Times New Roman" w:eastAsia="Times New Roman" w:hAnsi="Times New Roman" w:cs="Times New Roman"/>
          <w:color w:val="FF0000"/>
          <w:sz w:val="20"/>
          <w:szCs w:val="20"/>
          <w:lang w:val="en-GB"/>
        </w:rPr>
        <w:t xml:space="preserve"> is not provided</w:t>
      </w:r>
      <w:r w:rsidRPr="00C62B89">
        <w:rPr>
          <w:rFonts w:ascii="Times New Roman" w:eastAsia="Times New Roman" w:hAnsi="Times New Roman" w:cs="Times New Roman"/>
          <w:sz w:val="20"/>
          <w:szCs w:val="20"/>
        </w:rPr>
        <w:t xml:space="preserve">, </w:t>
      </w:r>
      <w:r w:rsidRPr="00C62B89">
        <w:rPr>
          <w:rFonts w:ascii="Times New Roman" w:eastAsia="Times New Roman" w:hAnsi="Times New Roman" w:cs="Times New Roman"/>
          <w:sz w:val="20"/>
          <w:szCs w:val="20"/>
          <w:lang w:val="en-GB"/>
        </w:rPr>
        <w:t xml:space="preserve">a number of symbols </w:t>
      </w:r>
      <w:r w:rsidRPr="00C62B89">
        <w:rPr>
          <w:rFonts w:ascii="Times New Roman" w:eastAsia="Times New Roman" w:hAnsi="Times New Roman" w:cs="Times New Roman"/>
          <w:sz w:val="20"/>
          <w:szCs w:val="20"/>
        </w:rPr>
        <w:t xml:space="preserve">for a PUCCH transmission provided by </w:t>
      </w:r>
      <w:proofErr w:type="spellStart"/>
      <w:r w:rsidRPr="00C62B89">
        <w:rPr>
          <w:rFonts w:ascii="Times New Roman" w:eastAsia="Times New Roman" w:hAnsi="Times New Roman" w:cs="Times New Roman"/>
          <w:i/>
          <w:sz w:val="20"/>
          <w:szCs w:val="20"/>
          <w:lang w:val="en-GB"/>
        </w:rPr>
        <w:t>nrofSymbols</w:t>
      </w:r>
      <w:proofErr w:type="spellEnd"/>
      <w:r w:rsidRPr="00C62B89">
        <w:rPr>
          <w:rFonts w:ascii="Times New Roman" w:eastAsia="Times New Roman" w:hAnsi="Times New Roman" w:cs="Times New Roman"/>
          <w:sz w:val="20"/>
          <w:szCs w:val="20"/>
        </w:rPr>
        <w:t xml:space="preserve">, and a first symbol for the PUCCH transmission provided by </w:t>
      </w:r>
      <w:proofErr w:type="spellStart"/>
      <w:r w:rsidRPr="00C62B89">
        <w:rPr>
          <w:rFonts w:ascii="Times New Roman" w:eastAsia="Times New Roman" w:hAnsi="Times New Roman" w:cs="Times New Roman"/>
          <w:i/>
          <w:sz w:val="20"/>
          <w:szCs w:val="20"/>
          <w:lang w:val="en-GB"/>
        </w:rPr>
        <w:t>startingSymbolIndex</w:t>
      </w:r>
      <w:proofErr w:type="spellEnd"/>
      <w:r w:rsidRPr="00C62B89">
        <w:rPr>
          <w:rFonts w:ascii="Times New Roman" w:eastAsia="Times New Roman" w:hAnsi="Times New Roman" w:cs="Times New Roman"/>
          <w:sz w:val="20"/>
          <w:szCs w:val="20"/>
        </w:rPr>
        <w:t xml:space="preserve">. If a UE is provided by </w:t>
      </w:r>
      <w:proofErr w:type="spellStart"/>
      <w:r w:rsidRPr="00C62B89">
        <w:rPr>
          <w:rFonts w:ascii="Times New Roman" w:eastAsia="Times New Roman" w:hAnsi="Times New Roman" w:cs="Times New Roman"/>
          <w:i/>
          <w:iCs/>
          <w:color w:val="000000"/>
          <w:sz w:val="20"/>
          <w:szCs w:val="20"/>
          <w:lang w:val="en-GB"/>
        </w:rPr>
        <w:t>useInterlacePUCCH</w:t>
      </w:r>
      <w:proofErr w:type="spellEnd"/>
      <w:r w:rsidRPr="00C62B89">
        <w:rPr>
          <w:rFonts w:ascii="Times New Roman" w:eastAsia="Times New Roman" w:hAnsi="Times New Roman" w:cs="Times New Roman"/>
          <w:i/>
          <w:iCs/>
          <w:color w:val="000000"/>
          <w:sz w:val="20"/>
          <w:szCs w:val="20"/>
          <w:lang w:val="en-GB"/>
        </w:rPr>
        <w:t xml:space="preserve">-Dedicated -r16, </w:t>
      </w:r>
      <w:r w:rsidRPr="00C62B89">
        <w:rPr>
          <w:rFonts w:ascii="Times New Roman" w:eastAsia="Times New Roman" w:hAnsi="Times New Roman" w:cs="Times New Roman"/>
          <w:sz w:val="20"/>
          <w:szCs w:val="20"/>
        </w:rPr>
        <w:t xml:space="preserve">the PUCCH resource also includes </w:t>
      </w:r>
      <w:proofErr w:type="gramStart"/>
      <w:r w:rsidRPr="00C62B89">
        <w:rPr>
          <w:rFonts w:ascii="Times New Roman" w:eastAsia="Times New Roman" w:hAnsi="Times New Roman" w:cs="Times New Roman"/>
          <w:strike/>
          <w:color w:val="FF0000"/>
          <w:sz w:val="20"/>
          <w:szCs w:val="20"/>
        </w:rPr>
        <w:t>a number of</w:t>
      </w:r>
      <w:proofErr w:type="gramEnd"/>
      <w:r w:rsidRPr="00C62B89">
        <w:rPr>
          <w:rFonts w:ascii="Times New Roman" w:eastAsia="Times New Roman" w:hAnsi="Times New Roman" w:cs="Times New Roman"/>
          <w:strike/>
          <w:color w:val="FF0000"/>
          <w:sz w:val="20"/>
          <w:szCs w:val="20"/>
        </w:rPr>
        <w:t xml:space="preserve"> interlaces and</w:t>
      </w:r>
      <w:r w:rsidRPr="00C62B89">
        <w:rPr>
          <w:rFonts w:ascii="Times New Roman" w:eastAsia="Times New Roman" w:hAnsi="Times New Roman" w:cs="Times New Roman"/>
          <w:sz w:val="20"/>
          <w:szCs w:val="20"/>
        </w:rPr>
        <w:t xml:space="preserve">, if provided, an orthogonal cover code length by </w:t>
      </w:r>
      <w:r w:rsidRPr="00C62B89">
        <w:rPr>
          <w:rFonts w:ascii="Times New Roman" w:eastAsia="Times New Roman" w:hAnsi="Times New Roman" w:cs="Times New Roman"/>
          <w:i/>
          <w:sz w:val="20"/>
          <w:szCs w:val="20"/>
          <w:lang w:val="en-GB"/>
        </w:rPr>
        <w:t xml:space="preserve">OCC-Length-r16 </w:t>
      </w:r>
      <w:r w:rsidRPr="00C62B89">
        <w:rPr>
          <w:rFonts w:ascii="Times New Roman" w:eastAsia="Times New Roman" w:hAnsi="Times New Roman" w:cs="Times New Roman"/>
          <w:sz w:val="20"/>
          <w:szCs w:val="20"/>
        </w:rPr>
        <w:t xml:space="preserve">and an orthogonal cover code index by </w:t>
      </w:r>
      <w:r w:rsidRPr="00C62B89">
        <w:rPr>
          <w:rFonts w:ascii="Times New Roman" w:eastAsia="Times New Roman" w:hAnsi="Times New Roman" w:cs="Times New Roman"/>
          <w:i/>
          <w:sz w:val="20"/>
          <w:szCs w:val="20"/>
          <w:lang w:val="en-GB"/>
        </w:rPr>
        <w:t>OCC-Index-r16</w:t>
      </w:r>
      <w:r>
        <w:rPr>
          <w:rFonts w:ascii="Times New Roman" w:eastAsia="Times New Roman" w:hAnsi="Times New Roman" w:cs="Times New Roman"/>
          <w:sz w:val="20"/>
          <w:szCs w:val="20"/>
        </w:rPr>
        <w:t xml:space="preserve">. </w:t>
      </w:r>
      <w:r w:rsidRPr="00C62B89">
        <w:rPr>
          <w:rFonts w:ascii="Times New Roman" w:eastAsia="Times New Roman" w:hAnsi="Times New Roman" w:cs="Times New Roman"/>
          <w:color w:val="FF0000"/>
          <w:sz w:val="20"/>
          <w:szCs w:val="20"/>
        </w:rPr>
        <w:t xml:space="preserve">If the </w:t>
      </w:r>
      <w:r w:rsidRPr="00C62B89">
        <w:rPr>
          <w:rFonts w:ascii="Times New Roman" w:eastAsia="Times New Roman" w:hAnsi="Times New Roman" w:cs="Times New Roman"/>
          <w:i/>
          <w:color w:val="FF0000"/>
          <w:sz w:val="20"/>
          <w:szCs w:val="20"/>
        </w:rPr>
        <w:t>format</w:t>
      </w:r>
      <w:r w:rsidRPr="00C62B89">
        <w:rPr>
          <w:rFonts w:ascii="Times New Roman" w:eastAsia="Times New Roman" w:hAnsi="Times New Roman" w:cs="Times New Roman"/>
          <w:color w:val="FF0000"/>
          <w:sz w:val="20"/>
          <w:szCs w:val="20"/>
        </w:rPr>
        <w:t xml:space="preserve"> indicates </w:t>
      </w:r>
      <w:r w:rsidRPr="00C62B89">
        <w:rPr>
          <w:rFonts w:ascii="Times New Roman" w:eastAsia="Times New Roman" w:hAnsi="Times New Roman" w:cs="Times New Roman"/>
          <w:i/>
          <w:color w:val="FF0000"/>
          <w:sz w:val="20"/>
          <w:szCs w:val="20"/>
        </w:rPr>
        <w:t>PUCCH-format3</w:t>
      </w:r>
      <w:r w:rsidRPr="00206A5C">
        <w:rPr>
          <w:rFonts w:ascii="Times New Roman" w:eastAsia="Times New Roman" w:hAnsi="Times New Roman" w:cs="Times New Roman"/>
          <w:iCs/>
          <w:color w:val="FF0000"/>
          <w:sz w:val="20"/>
          <w:szCs w:val="20"/>
        </w:rPr>
        <w:t xml:space="preserve">, </w:t>
      </w:r>
      <w:r w:rsidRPr="00206A5C">
        <w:rPr>
          <w:rFonts w:ascii="Times New Roman" w:eastAsia="Times New Roman" w:hAnsi="Times New Roman" w:cs="Times New Roman"/>
          <w:color w:val="FF0000"/>
          <w:sz w:val="20"/>
          <w:szCs w:val="20"/>
        </w:rPr>
        <w:t>and the</w:t>
      </w:r>
      <w:r w:rsidRPr="00C62B89">
        <w:rPr>
          <w:rFonts w:ascii="Times New Roman" w:eastAsia="Times New Roman" w:hAnsi="Times New Roman" w:cs="Times New Roman"/>
          <w:color w:val="FF0000"/>
          <w:sz w:val="20"/>
          <w:szCs w:val="20"/>
        </w:rPr>
        <w:t xml:space="preserve"> UE is provided by </w:t>
      </w:r>
      <w:r w:rsidRPr="00C62B89">
        <w:rPr>
          <w:rFonts w:ascii="Times New Roman" w:eastAsia="Times New Roman" w:hAnsi="Times New Roman" w:cs="Times New Roman"/>
          <w:i/>
          <w:iCs/>
          <w:color w:val="FF0000"/>
          <w:sz w:val="20"/>
          <w:szCs w:val="20"/>
          <w:lang w:val="en-GB"/>
        </w:rPr>
        <w:t>useInterlacePUCCH-Dedicated-r16</w:t>
      </w:r>
      <w:r>
        <w:rPr>
          <w:rFonts w:ascii="Times New Roman" w:eastAsia="Times New Roman" w:hAnsi="Times New Roman" w:cs="Times New Roman"/>
          <w:iCs/>
          <w:color w:val="FF0000"/>
          <w:sz w:val="20"/>
          <w:szCs w:val="20"/>
        </w:rPr>
        <w:t xml:space="preserve">, the UE assumes that the </w:t>
      </w:r>
      <m:oMath>
        <m:sSubSup>
          <m:sSubSupPr>
            <m:ctrlPr>
              <w:rPr>
                <w:rFonts w:ascii="Cambria Math" w:hAnsi="Cambria Math"/>
                <w:color w:val="FF0000"/>
              </w:rPr>
            </m:ctrlPr>
          </m:sSubSupPr>
          <m:e>
            <m:r>
              <w:rPr>
                <w:rFonts w:ascii="Cambria Math" w:hAnsi="Cambria Math"/>
                <w:color w:val="FF0000"/>
              </w:rPr>
              <m:t>M</m:t>
            </m:r>
          </m:e>
          <m:sub>
            <m:r>
              <m:rPr>
                <m:nor/>
              </m:rPr>
              <w:rPr>
                <w:color w:val="FF0000"/>
              </w:rPr>
              <m:t>RB</m:t>
            </m:r>
          </m:sub>
          <m:sup>
            <m:r>
              <m:rPr>
                <m:nor/>
              </m:rPr>
              <w:rPr>
                <w:color w:val="FF0000"/>
              </w:rPr>
              <m:t>PUCCH,</m:t>
            </m:r>
            <m:r>
              <m:rPr>
                <m:sty m:val="p"/>
              </m:rPr>
              <w:rPr>
                <w:rFonts w:ascii="Cambria Math" w:hAnsi="Cambria Math"/>
                <w:color w:val="FF0000"/>
              </w:rPr>
              <m:t>3</m:t>
            </m:r>
          </m:sup>
        </m:sSubSup>
      </m:oMath>
      <w:r>
        <w:rPr>
          <w:rFonts w:ascii="Times New Roman" w:eastAsia="Times New Roman" w:hAnsi="Times New Roman" w:cs="Times New Roman"/>
          <w:iCs/>
          <w:color w:val="FF0000"/>
          <w:sz w:val="20"/>
          <w:szCs w:val="20"/>
        </w:rPr>
        <w:t xml:space="preserve"> [4, TS38.211 Clause 6.3.2.6.3] lowest indexed interlaced resource blocks [4, TS 38.211 Clause 4.4.4.6] within the first interlace with index provided by </w:t>
      </w:r>
      <w:r w:rsidRPr="00206A5C">
        <w:rPr>
          <w:rFonts w:ascii="Times New Roman" w:eastAsia="Times New Roman" w:hAnsi="Times New Roman" w:cs="Times New Roman"/>
          <w:i/>
          <w:color w:val="FF0000"/>
          <w:sz w:val="20"/>
          <w:szCs w:val="20"/>
        </w:rPr>
        <w:t>interlace0</w:t>
      </w:r>
      <w:r>
        <w:rPr>
          <w:rFonts w:ascii="Times New Roman" w:eastAsia="Times New Roman" w:hAnsi="Times New Roman" w:cs="Times New Roman"/>
          <w:iCs/>
          <w:color w:val="FF0000"/>
          <w:sz w:val="20"/>
          <w:szCs w:val="20"/>
        </w:rPr>
        <w:t xml:space="preserve"> and, if provided, within the second interlace with index </w:t>
      </w:r>
      <w:r w:rsidRPr="003774B5">
        <w:rPr>
          <w:rFonts w:ascii="Times New Roman" w:eastAsia="Times New Roman" w:hAnsi="Times New Roman" w:cs="Times New Roman"/>
          <w:i/>
          <w:color w:val="FF0000"/>
          <w:sz w:val="20"/>
          <w:szCs w:val="20"/>
        </w:rPr>
        <w:t>interlace1</w:t>
      </w:r>
      <w:r>
        <w:rPr>
          <w:rFonts w:ascii="Times New Roman" w:eastAsia="Times New Roman" w:hAnsi="Times New Roman" w:cs="Times New Roman"/>
          <w:iCs/>
          <w:color w:val="FF0000"/>
          <w:sz w:val="20"/>
          <w:szCs w:val="20"/>
        </w:rPr>
        <w:t xml:space="preserve">, are used for PUCCH. The lowest interlaced resource blocks are confined within the RB set provided by </w:t>
      </w:r>
      <w:proofErr w:type="spellStart"/>
      <w:r w:rsidRPr="007F5F93">
        <w:rPr>
          <w:rFonts w:ascii="Times New Roman" w:eastAsia="Times New Roman" w:hAnsi="Times New Roman" w:cs="Times New Roman"/>
          <w:i/>
          <w:iCs/>
          <w:color w:val="FF0000"/>
          <w:sz w:val="20"/>
          <w:szCs w:val="20"/>
        </w:rPr>
        <w:t>rb</w:t>
      </w:r>
      <w:r>
        <w:rPr>
          <w:rFonts w:ascii="Times New Roman" w:eastAsia="Times New Roman" w:hAnsi="Times New Roman" w:cs="Times New Roman"/>
          <w:i/>
          <w:iCs/>
          <w:color w:val="FF0000"/>
          <w:sz w:val="20"/>
          <w:szCs w:val="20"/>
        </w:rPr>
        <w:t>-</w:t>
      </w:r>
      <w:r w:rsidRPr="007F5F93">
        <w:rPr>
          <w:rFonts w:ascii="Times New Roman" w:eastAsia="Times New Roman" w:hAnsi="Times New Roman" w:cs="Times New Roman"/>
          <w:i/>
          <w:iCs/>
          <w:color w:val="FF0000"/>
          <w:sz w:val="20"/>
          <w:szCs w:val="20"/>
        </w:rPr>
        <w:t>SetIndex</w:t>
      </w:r>
      <w:proofErr w:type="spellEnd"/>
      <w:r>
        <w:rPr>
          <w:rFonts w:ascii="Times New Roman" w:eastAsia="Times New Roman" w:hAnsi="Times New Roman" w:cs="Times New Roman"/>
          <w:color w:val="FF0000"/>
          <w:sz w:val="20"/>
          <w:szCs w:val="20"/>
        </w:rPr>
        <w:t>.</w:t>
      </w:r>
    </w:p>
    <w:p w14:paraId="61B55F7F" w14:textId="77777777" w:rsidR="00917469" w:rsidRDefault="00917469" w:rsidP="00917469">
      <w:pPr>
        <w:pStyle w:val="BodyText"/>
        <w:jc w:val="center"/>
      </w:pPr>
      <w:r>
        <w:t>*** Unchanged text omitted ***</w:t>
      </w:r>
    </w:p>
    <w:p w14:paraId="31BA50DB" w14:textId="742D4672" w:rsidR="00917469" w:rsidRDefault="00917469" w:rsidP="00917469">
      <w:pPr>
        <w:pStyle w:val="BodyText"/>
      </w:pPr>
      <w:r w:rsidRPr="00D6174D">
        <w:rPr>
          <w:highlight w:val="yellow"/>
        </w:rPr>
        <w:t>&gt;&gt;&gt; End Text Proposal &gt;&gt;&gt;</w:t>
      </w:r>
    </w:p>
    <w:p w14:paraId="23E8A5F6" w14:textId="27BDE132" w:rsidR="006E1C82" w:rsidRPr="00917469" w:rsidRDefault="00C01F33" w:rsidP="00917469">
      <w:pPr>
        <w:pStyle w:val="Heading1"/>
      </w:pPr>
      <w:r w:rsidRPr="00CE0424">
        <w:t>Conclusion</w:t>
      </w:r>
    </w:p>
    <w:p w14:paraId="2F33902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AD66AB" w14:textId="77777777" w:rsidR="00917469"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32599597" w:history="1">
        <w:r w:rsidR="00917469" w:rsidRPr="00EF7B19">
          <w:rPr>
            <w:rStyle w:val="Hyperlink"/>
            <w:noProof/>
          </w:rPr>
          <w:t>Proposal 1</w:t>
        </w:r>
        <w:r w:rsidR="00917469">
          <w:rPr>
            <w:rFonts w:asciiTheme="minorHAnsi" w:eastAsiaTheme="minorEastAsia" w:hAnsiTheme="minorHAnsi"/>
            <w:b w:val="0"/>
            <w:noProof/>
            <w:lang w:eastAsia="en-US"/>
          </w:rPr>
          <w:tab/>
        </w:r>
        <w:r w:rsidR="00917469" w:rsidRPr="00EF7B19">
          <w:rPr>
            <w:rStyle w:val="Hyperlink"/>
            <w:noProof/>
          </w:rPr>
          <w:t>In 38.212 Section 7.3.1.1.1, that describes the contents of DCI Format 0_0 scrambled by C-RNTI, CS-RNTI, MCS-C-RNTI, correct the missing description of the frequency domain resource allocation field for the case that interlace mapping is configured for PUSCH.</w:t>
        </w:r>
      </w:hyperlink>
    </w:p>
    <w:p w14:paraId="03489BD2" w14:textId="77777777" w:rsidR="00917469" w:rsidRDefault="00917469">
      <w:pPr>
        <w:pStyle w:val="TableofFigures"/>
        <w:tabs>
          <w:tab w:val="right" w:leader="dot" w:pos="9629"/>
        </w:tabs>
        <w:rPr>
          <w:rFonts w:asciiTheme="minorHAnsi" w:eastAsiaTheme="minorEastAsia" w:hAnsiTheme="minorHAnsi"/>
          <w:b w:val="0"/>
          <w:noProof/>
          <w:lang w:eastAsia="en-US"/>
        </w:rPr>
      </w:pPr>
      <w:hyperlink w:anchor="_Toc32599598" w:history="1">
        <w:r w:rsidRPr="00EF7B19">
          <w:rPr>
            <w:rStyle w:val="Hyperlink"/>
            <w:noProof/>
          </w:rPr>
          <w:t>Proposal 2</w:t>
        </w:r>
        <w:r>
          <w:rPr>
            <w:rFonts w:asciiTheme="minorHAnsi" w:eastAsiaTheme="minorEastAsia" w:hAnsiTheme="minorHAnsi"/>
            <w:b w:val="0"/>
            <w:noProof/>
            <w:lang w:eastAsia="en-US"/>
          </w:rPr>
          <w:tab/>
        </w:r>
        <w:r w:rsidRPr="00EF7B19">
          <w:rPr>
            <w:rStyle w:val="Hyperlink"/>
            <w:noProof/>
            <w:lang w:val="en-GB"/>
          </w:rPr>
          <w:t>DCI 0_0 is not extended to support partial interlace allocation, i.e., RB set indication with Y bits is not supported. Hence, for PUSCH scheduled by DCI 0_0, the UE assumes all PRBs of the indicated interlace(s) within the active UL BWP are allocated.</w:t>
        </w:r>
      </w:hyperlink>
    </w:p>
    <w:p w14:paraId="138E77C5" w14:textId="77777777" w:rsidR="00917469" w:rsidRDefault="00917469">
      <w:pPr>
        <w:pStyle w:val="TableofFigures"/>
        <w:tabs>
          <w:tab w:val="right" w:leader="dot" w:pos="9629"/>
        </w:tabs>
        <w:rPr>
          <w:rFonts w:asciiTheme="minorHAnsi" w:eastAsiaTheme="minorEastAsia" w:hAnsiTheme="minorHAnsi"/>
          <w:b w:val="0"/>
          <w:noProof/>
          <w:lang w:eastAsia="en-US"/>
        </w:rPr>
      </w:pPr>
      <w:hyperlink w:anchor="_Toc32599599" w:history="1">
        <w:r w:rsidRPr="00EF7B19">
          <w:rPr>
            <w:rStyle w:val="Hyperlink"/>
            <w:noProof/>
          </w:rPr>
          <w:t>Proposal 3</w:t>
        </w:r>
        <w:r>
          <w:rPr>
            <w:rFonts w:asciiTheme="minorHAnsi" w:eastAsiaTheme="minorEastAsia" w:hAnsiTheme="minorHAnsi"/>
            <w:b w:val="0"/>
            <w:noProof/>
            <w:lang w:eastAsia="en-US"/>
          </w:rPr>
          <w:tab/>
        </w:r>
        <w:r w:rsidRPr="00EF7B19">
          <w:rPr>
            <w:rStyle w:val="Hyperlink"/>
            <w:noProof/>
            <w:lang w:val="en-GB"/>
          </w:rPr>
          <w:t>In 38.213 Section 8.3, clarify that for Msg3 PUSCH, the UE assumes all PRBs of the interlace(s) indicated in the RAR UL Grant within the initial UL BWP are allocated (same as for PUSCH scheduled by DCI 0_0).</w:t>
        </w:r>
      </w:hyperlink>
    </w:p>
    <w:p w14:paraId="5B95880D" w14:textId="77777777" w:rsidR="00917469" w:rsidRDefault="00917469">
      <w:pPr>
        <w:pStyle w:val="TableofFigures"/>
        <w:tabs>
          <w:tab w:val="right" w:leader="dot" w:pos="9629"/>
        </w:tabs>
        <w:rPr>
          <w:rFonts w:asciiTheme="minorHAnsi" w:eastAsiaTheme="minorEastAsia" w:hAnsiTheme="minorHAnsi"/>
          <w:b w:val="0"/>
          <w:noProof/>
          <w:lang w:eastAsia="en-US"/>
        </w:rPr>
      </w:pPr>
      <w:hyperlink w:anchor="_Toc32599600" w:history="1">
        <w:r w:rsidRPr="00EF7B19">
          <w:rPr>
            <w:rStyle w:val="Hyperlink"/>
            <w:noProof/>
          </w:rPr>
          <w:t>Proposal 4</w:t>
        </w:r>
        <w:r>
          <w:rPr>
            <w:rFonts w:asciiTheme="minorHAnsi" w:eastAsiaTheme="minorEastAsia" w:hAnsiTheme="minorHAnsi"/>
            <w:b w:val="0"/>
            <w:noProof/>
            <w:lang w:eastAsia="en-US"/>
          </w:rPr>
          <w:tab/>
        </w:r>
        <w:r w:rsidRPr="00EF7B19">
          <w:rPr>
            <w:rStyle w:val="Hyperlink"/>
            <w:noProof/>
          </w:rPr>
          <w:t>In Section 38.213 Section 9.2.1 that describes a PUCCH resource configuration, correct the erroneous RRC parameter that is listed for providing the RB set index.</w:t>
        </w:r>
      </w:hyperlink>
    </w:p>
    <w:p w14:paraId="12913025" w14:textId="77777777" w:rsidR="00917469" w:rsidRDefault="00917469">
      <w:pPr>
        <w:pStyle w:val="TableofFigures"/>
        <w:tabs>
          <w:tab w:val="right" w:leader="dot" w:pos="9629"/>
        </w:tabs>
        <w:rPr>
          <w:rFonts w:asciiTheme="minorHAnsi" w:eastAsiaTheme="minorEastAsia" w:hAnsiTheme="minorHAnsi"/>
          <w:b w:val="0"/>
          <w:noProof/>
          <w:lang w:eastAsia="en-US"/>
        </w:rPr>
      </w:pPr>
      <w:hyperlink w:anchor="_Toc32599601" w:history="1">
        <w:r w:rsidRPr="00EF7B19">
          <w:rPr>
            <w:rStyle w:val="Hyperlink"/>
            <w:noProof/>
          </w:rPr>
          <w:t>Proposal 5</w:t>
        </w:r>
        <w:r>
          <w:rPr>
            <w:rFonts w:asciiTheme="minorHAnsi" w:eastAsiaTheme="minorEastAsia" w:hAnsiTheme="minorHAnsi"/>
            <w:b w:val="0"/>
            <w:noProof/>
            <w:lang w:eastAsia="en-US"/>
          </w:rPr>
          <w:tab/>
        </w:r>
        <w:r w:rsidRPr="00EF7B19">
          <w:rPr>
            <w:rStyle w:val="Hyperlink"/>
            <w:noProof/>
          </w:rPr>
          <w:t>For PUCCH Format 3, if interlaced mapping is configured, the 10 lowest- indexed interlace resource blocks (IRBs) within each of the 1 or 2 configured interlaces within the configured RB set are used for transmission.</w:t>
        </w:r>
      </w:hyperlink>
    </w:p>
    <w:p w14:paraId="4AD2F895" w14:textId="49D3C806" w:rsidR="006E1C82" w:rsidRPr="00CE0424" w:rsidRDefault="006E1C82" w:rsidP="006E1C82">
      <w:pPr>
        <w:pStyle w:val="BodyText"/>
        <w:rPr>
          <w:b/>
          <w:bCs/>
        </w:rPr>
      </w:pPr>
      <w:r>
        <w:rPr>
          <w:b/>
          <w:bCs/>
        </w:rPr>
        <w:fldChar w:fldCharType="end"/>
      </w:r>
      <w:r w:rsidRPr="00CE0424">
        <w:rPr>
          <w:b/>
          <w:bCs/>
        </w:rPr>
        <w:t xml:space="preserve"> </w:t>
      </w:r>
    </w:p>
    <w:p w14:paraId="0C652C29" w14:textId="77777777" w:rsidR="00F507D1" w:rsidRPr="00CE0424" w:rsidRDefault="00F507D1" w:rsidP="00CE0424">
      <w:pPr>
        <w:pStyle w:val="Heading1"/>
      </w:pPr>
      <w:bookmarkStart w:id="37" w:name="_In-sequence_SDU_delivery"/>
      <w:bookmarkEnd w:id="37"/>
      <w:r w:rsidRPr="00CE0424">
        <w:t>References</w:t>
      </w:r>
    </w:p>
    <w:p w14:paraId="4A9E75A7" w14:textId="77777777" w:rsidR="00917469" w:rsidRDefault="00917469" w:rsidP="00917469">
      <w:pPr>
        <w:pStyle w:val="Reference"/>
      </w:pPr>
      <w:r>
        <w:t>R1-1913599, “</w:t>
      </w:r>
      <w:r w:rsidRPr="009200D4">
        <w:t>Summary of NR-U agreements till RAN1 #99</w:t>
      </w:r>
      <w:r>
        <w:t>,” Qualcomm, RAN1#99, November 2019.</w:t>
      </w:r>
    </w:p>
    <w:p w14:paraId="3C145D50" w14:textId="77777777" w:rsidR="00917469" w:rsidRDefault="00917469" w:rsidP="00917469">
      <w:pPr>
        <w:pStyle w:val="Reference"/>
      </w:pPr>
      <w:bookmarkStart w:id="38" w:name="_Ref31117834"/>
      <w:r>
        <w:t>3GPP TS 38.211 v16.0.0, “Physical channels and modulation,” December 2019.</w:t>
      </w:r>
    </w:p>
    <w:p w14:paraId="744C9123" w14:textId="77777777" w:rsidR="00917469" w:rsidRDefault="00917469" w:rsidP="00917469">
      <w:pPr>
        <w:pStyle w:val="Reference"/>
      </w:pPr>
      <w:r>
        <w:t>3GPP TS 38.212 v16.0.0, “Multiplexing and channel coding,” December 2019.</w:t>
      </w:r>
      <w:bookmarkEnd w:id="38"/>
    </w:p>
    <w:p w14:paraId="3868EC11" w14:textId="77777777" w:rsidR="00917469" w:rsidRDefault="00917469" w:rsidP="00917469">
      <w:pPr>
        <w:pStyle w:val="Reference"/>
      </w:pPr>
      <w:bookmarkStart w:id="39" w:name="_Ref31119230"/>
      <w:r>
        <w:t>3GPP TS 38.213 v16.0.0, “</w:t>
      </w:r>
      <w:r w:rsidRPr="006D3E5B">
        <w:t>Physical layer procedures for control</w:t>
      </w:r>
      <w:r>
        <w:t>,” December 2019.</w:t>
      </w:r>
      <w:bookmarkEnd w:id="39"/>
    </w:p>
    <w:p w14:paraId="2C3527DC" w14:textId="77777777" w:rsidR="00917469" w:rsidRDefault="00917469" w:rsidP="00917469">
      <w:pPr>
        <w:pStyle w:val="Reference"/>
      </w:pPr>
      <w:r>
        <w:t>3GPP TS 38.214 v16.0.0, “</w:t>
      </w:r>
      <w:r w:rsidRPr="006D3E5B">
        <w:t xml:space="preserve">Physical layer procedures for </w:t>
      </w:r>
      <w:r>
        <w:t>data,” December 2019.</w:t>
      </w:r>
    </w:p>
    <w:p w14:paraId="4833A24B" w14:textId="77777777" w:rsidR="003A7EF3" w:rsidRPr="00CE0424" w:rsidRDefault="003A7EF3" w:rsidP="00CE0424">
      <w:pPr>
        <w:pStyle w:val="BodyText"/>
      </w:pPr>
    </w:p>
    <w:sectPr w:rsidR="003A7EF3" w:rsidRPr="00CE0424"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9027D4" w:rsidRDefault="009027D4">
      <w:r>
        <w:separator/>
      </w:r>
    </w:p>
  </w:endnote>
  <w:endnote w:type="continuationSeparator" w:id="0">
    <w:p w14:paraId="4F61233F" w14:textId="77777777" w:rsidR="009027D4" w:rsidRDefault="00902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9027D4" w:rsidRDefault="009027D4">
      <w:r>
        <w:separator/>
      </w:r>
    </w:p>
  </w:footnote>
  <w:footnote w:type="continuationSeparator" w:id="0">
    <w:p w14:paraId="64809FC8" w14:textId="77777777" w:rsidR="009027D4" w:rsidRDefault="00902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7A4762"/>
    <w:multiLevelType w:val="hybridMultilevel"/>
    <w:tmpl w:val="5F04A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F772A5"/>
    <w:multiLevelType w:val="hybridMultilevel"/>
    <w:tmpl w:val="AD2A9B78"/>
    <w:lvl w:ilvl="0" w:tplc="9CF879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210B8D"/>
    <w:multiLevelType w:val="hybridMultilevel"/>
    <w:tmpl w:val="AD90E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642527"/>
    <w:multiLevelType w:val="hybridMultilevel"/>
    <w:tmpl w:val="02C0D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3E3BF0"/>
    <w:multiLevelType w:val="hybridMultilevel"/>
    <w:tmpl w:val="333CEF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9C95630"/>
    <w:multiLevelType w:val="hybridMultilevel"/>
    <w:tmpl w:val="74A2D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A747C"/>
    <w:multiLevelType w:val="hybridMultilevel"/>
    <w:tmpl w:val="2EDC36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743FCB"/>
    <w:multiLevelType w:val="multilevel"/>
    <w:tmpl w:val="181686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24"/>
  </w:num>
  <w:num w:numId="3">
    <w:abstractNumId w:val="18"/>
  </w:num>
  <w:num w:numId="4">
    <w:abstractNumId w:val="19"/>
  </w:num>
  <w:num w:numId="5">
    <w:abstractNumId w:val="13"/>
  </w:num>
  <w:num w:numId="6">
    <w:abstractNumId w:val="21"/>
  </w:num>
  <w:num w:numId="7">
    <w:abstractNumId w:val="29"/>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8"/>
  </w:num>
  <w:num w:numId="15">
    <w:abstractNumId w:val="20"/>
  </w:num>
  <w:num w:numId="16">
    <w:abstractNumId w:val="30"/>
  </w:num>
  <w:num w:numId="17">
    <w:abstractNumId w:val="9"/>
  </w:num>
  <w:num w:numId="18">
    <w:abstractNumId w:val="11"/>
  </w:num>
  <w:num w:numId="19">
    <w:abstractNumId w:val="7"/>
  </w:num>
  <w:num w:numId="20">
    <w:abstractNumId w:val="33"/>
  </w:num>
  <w:num w:numId="21">
    <w:abstractNumId w:val="15"/>
  </w:num>
  <w:num w:numId="22">
    <w:abstractNumId w:val="32"/>
  </w:num>
  <w:num w:numId="23">
    <w:abstractNumId w:val="6"/>
  </w:num>
  <w:num w:numId="24">
    <w:abstractNumId w:val="3"/>
  </w:num>
  <w:num w:numId="25">
    <w:abstractNumId w:val="5"/>
  </w:num>
  <w:num w:numId="26">
    <w:abstractNumId w:val="25"/>
  </w:num>
  <w:num w:numId="27">
    <w:abstractNumId w:val="34"/>
  </w:num>
  <w:num w:numId="28">
    <w:abstractNumId w:val="10"/>
  </w:num>
  <w:num w:numId="29">
    <w:abstractNumId w:val="22"/>
  </w:num>
  <w:num w:numId="30">
    <w:abstractNumId w:val="8"/>
  </w:num>
  <w:num w:numId="31">
    <w:abstractNumId w:val="27"/>
  </w:num>
  <w:num w:numId="32">
    <w:abstractNumId w:val="17"/>
  </w:num>
  <w:num w:numId="33">
    <w:abstractNumId w:val="23"/>
  </w:num>
  <w:num w:numId="34">
    <w:abstractNumId w:val="31"/>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581B"/>
    <w:rsid w:val="003F6BBE"/>
    <w:rsid w:val="003F7A9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0F"/>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27D4"/>
    <w:rsid w:val="0090336B"/>
    <w:rsid w:val="009053AA"/>
    <w:rsid w:val="00906939"/>
    <w:rsid w:val="00910B7D"/>
    <w:rsid w:val="00911DFB"/>
    <w:rsid w:val="009139D9"/>
    <w:rsid w:val="00914AD8"/>
    <w:rsid w:val="00916079"/>
    <w:rsid w:val="0091746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uiPriority="11"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17469"/>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9174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746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uiPriority w:val="9"/>
    <w:rsid w:val="008D00A5"/>
    <w:rPr>
      <w:rFonts w:ascii="Arial" w:hAnsi="Arial"/>
      <w:sz w:val="28"/>
      <w:lang w:eastAsia="ja-JP"/>
    </w:rPr>
  </w:style>
  <w:style w:type="character" w:customStyle="1" w:styleId="Heading4Char">
    <w:name w:val="Heading 4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Title">
    <w:name w:val="Title"/>
    <w:basedOn w:val="Normal"/>
    <w:next w:val="Normal"/>
    <w:link w:val="TitleChar"/>
    <w:uiPriority w:val="10"/>
    <w:qFormat/>
    <w:rsid w:val="00917469"/>
    <w:pPr>
      <w:keepNext/>
      <w:keepLines/>
      <w:spacing w:before="480" w:after="120"/>
    </w:pPr>
    <w:rPr>
      <w:b/>
      <w:sz w:val="72"/>
      <w:szCs w:val="72"/>
    </w:rPr>
  </w:style>
  <w:style w:type="character" w:customStyle="1" w:styleId="TitleChar">
    <w:name w:val="Title Char"/>
    <w:basedOn w:val="DefaultParagraphFont"/>
    <w:link w:val="Title"/>
    <w:uiPriority w:val="10"/>
    <w:rsid w:val="00917469"/>
    <w:rPr>
      <w:rFonts w:asciiTheme="minorHAnsi" w:eastAsiaTheme="minorHAnsi" w:hAnsiTheme="minorHAnsi" w:cstheme="minorBidi"/>
      <w:b/>
      <w:sz w:val="72"/>
      <w:szCs w:val="72"/>
      <w:lang w:val="en-US" w:eastAsia="en-US"/>
    </w:rPr>
  </w:style>
  <w:style w:type="paragraph" w:styleId="Subtitle">
    <w:name w:val="Subtitle"/>
    <w:basedOn w:val="Normal"/>
    <w:next w:val="Normal"/>
    <w:link w:val="SubtitleChar"/>
    <w:uiPriority w:val="11"/>
    <w:qFormat/>
    <w:rsid w:val="00917469"/>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17469"/>
    <w:rPr>
      <w:rFonts w:ascii="Georgia" w:eastAsia="Georgia" w:hAnsi="Georgia" w:cs="Georgia"/>
      <w:i/>
      <w:color w:val="666666"/>
      <w:sz w:val="48"/>
      <w:szCs w:val="48"/>
      <w:lang w:val="en-US" w:eastAsia="en-US"/>
    </w:rPr>
  </w:style>
  <w:style w:type="character" w:styleId="UnresolvedMention">
    <w:name w:val="Unresolved Mention"/>
    <w:basedOn w:val="DefaultParagraphFont"/>
    <w:uiPriority w:val="99"/>
    <w:semiHidden/>
    <w:unhideWhenUsed/>
    <w:rsid w:val="00917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5.bin"/><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3.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2.wmf"/><Relationship Id="rId40" Type="http://schemas.openxmlformats.org/officeDocument/2006/relationships/image" Target="media/image15.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0.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05336687-9D26-4F3F-96E5-940C07B90C02}"/>
</file>

<file path=customXml/itemProps4.xml><?xml version="1.0" encoding="utf-8"?>
<ds:datastoreItem xmlns:ds="http://schemas.openxmlformats.org/officeDocument/2006/customXml" ds:itemID="{64B940A3-DE8A-4ED5-A4C9-5077E1ED7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10</Pages>
  <Words>4620</Words>
  <Characters>25095</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29656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5</cp:revision>
  <cp:lastPrinted>2008-01-31T07:09:00Z</cp:lastPrinted>
  <dcterms:created xsi:type="dcterms:W3CDTF">2020-01-22T23:23:00Z</dcterms:created>
  <dcterms:modified xsi:type="dcterms:W3CDTF">2020-02-15T03:09:00Z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